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33EB" w:rsidRDefault="00C733EB" w:rsidP="00C90D2F">
      <w:pPr>
        <w:spacing w:after="0" w:line="240" w:lineRule="auto"/>
        <w:jc w:val="center"/>
        <w:rPr>
          <w:rFonts w:ascii="Times New Roman" w:hAnsi="Times New Roman" w:cs="Times New Roman"/>
          <w:b/>
          <w:sz w:val="26"/>
          <w:szCs w:val="26"/>
        </w:rPr>
      </w:pPr>
    </w:p>
    <w:p w:rsidR="00C733EB" w:rsidRDefault="00C733EB" w:rsidP="00C733EB">
      <w:pPr>
        <w:pStyle w:val="a5"/>
      </w:pPr>
      <w:r>
        <w:rPr>
          <w:noProof/>
        </w:rPr>
        <w:lastRenderedPageBreak/>
        <w:drawing>
          <wp:inline distT="0" distB="0" distL="0" distR="0" wp14:anchorId="10DEB9E6" wp14:editId="47B22EAF">
            <wp:extent cx="6616800" cy="9108000"/>
            <wp:effectExtent l="0" t="0" r="0" b="0"/>
            <wp:docPr id="3" name="Рисунок 3" descr="C:\Users\user\Desktop\Измен и Дополн Профсоюз 20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Измен и Дополн Профсоюз 2026.jpe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616800" cy="9108000"/>
                    </a:xfrm>
                    <a:prstGeom prst="rect">
                      <a:avLst/>
                    </a:prstGeom>
                    <a:noFill/>
                    <a:ln>
                      <a:noFill/>
                    </a:ln>
                  </pic:spPr>
                </pic:pic>
              </a:graphicData>
            </a:graphic>
          </wp:inline>
        </w:drawing>
      </w:r>
    </w:p>
    <w:p w:rsidR="00C733EB" w:rsidRDefault="00C733EB" w:rsidP="00C90D2F">
      <w:pPr>
        <w:spacing w:after="0" w:line="240" w:lineRule="auto"/>
        <w:jc w:val="center"/>
        <w:rPr>
          <w:rFonts w:ascii="Times New Roman" w:hAnsi="Times New Roman" w:cs="Times New Roman"/>
          <w:b/>
          <w:sz w:val="26"/>
          <w:szCs w:val="26"/>
        </w:rPr>
      </w:pPr>
    </w:p>
    <w:p w:rsidR="00C733EB" w:rsidRDefault="00C733EB" w:rsidP="00C90D2F">
      <w:pPr>
        <w:spacing w:after="0" w:line="240" w:lineRule="auto"/>
        <w:jc w:val="center"/>
        <w:rPr>
          <w:rFonts w:ascii="Times New Roman" w:hAnsi="Times New Roman" w:cs="Times New Roman"/>
          <w:b/>
          <w:sz w:val="26"/>
          <w:szCs w:val="26"/>
        </w:rPr>
      </w:pPr>
    </w:p>
    <w:p w:rsidR="002350EB" w:rsidRDefault="002350EB" w:rsidP="00C90D2F">
      <w:pPr>
        <w:spacing w:after="0" w:line="240" w:lineRule="auto"/>
        <w:jc w:val="center"/>
        <w:rPr>
          <w:rFonts w:ascii="Times New Roman" w:hAnsi="Times New Roman" w:cs="Times New Roman"/>
          <w:b/>
          <w:sz w:val="26"/>
          <w:szCs w:val="26"/>
        </w:rPr>
      </w:pPr>
    </w:p>
    <w:p w:rsidR="00C733EB" w:rsidRDefault="00C733EB" w:rsidP="00C90D2F">
      <w:pPr>
        <w:spacing w:after="0" w:line="240" w:lineRule="auto"/>
        <w:jc w:val="center"/>
        <w:rPr>
          <w:rFonts w:ascii="Times New Roman" w:hAnsi="Times New Roman" w:cs="Times New Roman"/>
          <w:b/>
          <w:sz w:val="26"/>
          <w:szCs w:val="26"/>
        </w:rPr>
      </w:pPr>
    </w:p>
    <w:p w:rsidR="00C733EB" w:rsidRDefault="00C733EB" w:rsidP="00C90D2F">
      <w:pPr>
        <w:spacing w:after="0" w:line="240" w:lineRule="auto"/>
        <w:jc w:val="center"/>
        <w:rPr>
          <w:rFonts w:ascii="Times New Roman" w:hAnsi="Times New Roman" w:cs="Times New Roman"/>
          <w:b/>
          <w:sz w:val="26"/>
          <w:szCs w:val="26"/>
        </w:rPr>
      </w:pPr>
    </w:p>
    <w:p w:rsidR="002350EB" w:rsidRDefault="002350EB" w:rsidP="00C90D2F">
      <w:pPr>
        <w:spacing w:after="0" w:line="240" w:lineRule="auto"/>
        <w:jc w:val="center"/>
        <w:rPr>
          <w:rFonts w:ascii="Times New Roman" w:hAnsi="Times New Roman" w:cs="Times New Roman"/>
          <w:b/>
          <w:sz w:val="26"/>
          <w:szCs w:val="26"/>
        </w:rPr>
      </w:pPr>
    </w:p>
    <w:p w:rsidR="00C90D2F" w:rsidRPr="00AE3A29" w:rsidRDefault="00C90D2F" w:rsidP="00C90D2F">
      <w:pPr>
        <w:spacing w:after="0" w:line="240" w:lineRule="auto"/>
        <w:jc w:val="center"/>
        <w:rPr>
          <w:rFonts w:ascii="Times New Roman" w:hAnsi="Times New Roman" w:cs="Times New Roman"/>
          <w:b/>
          <w:sz w:val="26"/>
          <w:szCs w:val="26"/>
        </w:rPr>
      </w:pPr>
      <w:r w:rsidRPr="00AE3A29">
        <w:rPr>
          <w:rFonts w:ascii="Times New Roman" w:hAnsi="Times New Roman" w:cs="Times New Roman"/>
          <w:b/>
          <w:sz w:val="26"/>
          <w:szCs w:val="26"/>
        </w:rPr>
        <w:t>ДОПОЛНИТЕЛЬНОЕ СОГЛАШЕНИЕ</w:t>
      </w:r>
    </w:p>
    <w:p w:rsidR="00C90D2F" w:rsidRPr="00C83FA6" w:rsidRDefault="00C90D2F" w:rsidP="00534FBE">
      <w:pPr>
        <w:spacing w:after="0" w:line="240" w:lineRule="auto"/>
        <w:jc w:val="center"/>
        <w:rPr>
          <w:rFonts w:ascii="Times New Roman" w:hAnsi="Times New Roman" w:cs="Times New Roman"/>
          <w:b/>
          <w:sz w:val="26"/>
          <w:szCs w:val="26"/>
        </w:rPr>
      </w:pPr>
      <w:r w:rsidRPr="00AE3A29">
        <w:rPr>
          <w:rFonts w:ascii="Times New Roman" w:hAnsi="Times New Roman" w:cs="Times New Roman"/>
          <w:b/>
          <w:sz w:val="26"/>
          <w:szCs w:val="26"/>
        </w:rPr>
        <w:t>между администрацией и профсоюзным комитетом муниципального бюджетного образовательного учреждения</w:t>
      </w:r>
      <w:r w:rsidR="00534FBE">
        <w:rPr>
          <w:rFonts w:ascii="Times New Roman" w:hAnsi="Times New Roman" w:cs="Times New Roman"/>
          <w:b/>
          <w:color w:val="FF0000"/>
          <w:sz w:val="26"/>
          <w:szCs w:val="26"/>
        </w:rPr>
        <w:t xml:space="preserve"> </w:t>
      </w:r>
      <w:r w:rsidR="00534FBE" w:rsidRPr="00C83FA6">
        <w:rPr>
          <w:rFonts w:ascii="Times New Roman" w:hAnsi="Times New Roman" w:cs="Times New Roman"/>
          <w:b/>
          <w:sz w:val="26"/>
          <w:szCs w:val="26"/>
        </w:rPr>
        <w:t>«Нижне-</w:t>
      </w:r>
      <w:proofErr w:type="spellStart"/>
      <w:r w:rsidR="00534FBE" w:rsidRPr="00C83FA6">
        <w:rPr>
          <w:rFonts w:ascii="Times New Roman" w:hAnsi="Times New Roman" w:cs="Times New Roman"/>
          <w:b/>
          <w:sz w:val="26"/>
          <w:szCs w:val="26"/>
        </w:rPr>
        <w:t>Наратбашская</w:t>
      </w:r>
      <w:proofErr w:type="spellEnd"/>
      <w:r w:rsidR="00534FBE" w:rsidRPr="00C83FA6">
        <w:rPr>
          <w:rFonts w:ascii="Times New Roman" w:hAnsi="Times New Roman" w:cs="Times New Roman"/>
          <w:b/>
          <w:sz w:val="26"/>
          <w:szCs w:val="26"/>
        </w:rPr>
        <w:t xml:space="preserve"> основная </w:t>
      </w:r>
      <w:r w:rsidRPr="00C83FA6">
        <w:rPr>
          <w:rFonts w:ascii="Times New Roman" w:hAnsi="Times New Roman" w:cs="Times New Roman"/>
          <w:b/>
          <w:sz w:val="26"/>
          <w:szCs w:val="26"/>
        </w:rPr>
        <w:t xml:space="preserve">общеобразовательная школа </w:t>
      </w:r>
      <w:proofErr w:type="spellStart"/>
      <w:r w:rsidRPr="00C83FA6">
        <w:rPr>
          <w:rFonts w:ascii="Times New Roman" w:hAnsi="Times New Roman" w:cs="Times New Roman"/>
          <w:b/>
          <w:sz w:val="26"/>
          <w:szCs w:val="26"/>
        </w:rPr>
        <w:t>Буинского</w:t>
      </w:r>
      <w:proofErr w:type="spellEnd"/>
      <w:r w:rsidRPr="00C83FA6">
        <w:rPr>
          <w:rFonts w:ascii="Times New Roman" w:hAnsi="Times New Roman" w:cs="Times New Roman"/>
          <w:b/>
          <w:sz w:val="26"/>
          <w:szCs w:val="26"/>
        </w:rPr>
        <w:t xml:space="preserve"> </w:t>
      </w:r>
      <w:r w:rsidR="002F53BD" w:rsidRPr="00C83FA6">
        <w:rPr>
          <w:rFonts w:ascii="Times New Roman" w:hAnsi="Times New Roman" w:cs="Times New Roman"/>
          <w:b/>
          <w:sz w:val="26"/>
          <w:szCs w:val="26"/>
        </w:rPr>
        <w:t xml:space="preserve">муниципального </w:t>
      </w:r>
      <w:r w:rsidRPr="00C83FA6">
        <w:rPr>
          <w:rFonts w:ascii="Times New Roman" w:hAnsi="Times New Roman" w:cs="Times New Roman"/>
          <w:b/>
          <w:sz w:val="26"/>
          <w:szCs w:val="26"/>
        </w:rPr>
        <w:t xml:space="preserve">района Республики </w:t>
      </w:r>
      <w:proofErr w:type="gramStart"/>
      <w:r w:rsidRPr="00C83FA6">
        <w:rPr>
          <w:rFonts w:ascii="Times New Roman" w:hAnsi="Times New Roman" w:cs="Times New Roman"/>
          <w:b/>
          <w:sz w:val="26"/>
          <w:szCs w:val="26"/>
        </w:rPr>
        <w:t>Татарстан</w:t>
      </w:r>
      <w:r w:rsidR="00534FBE" w:rsidRPr="00C83FA6">
        <w:rPr>
          <w:rFonts w:ascii="Times New Roman" w:hAnsi="Times New Roman" w:cs="Times New Roman"/>
          <w:b/>
          <w:sz w:val="26"/>
          <w:szCs w:val="26"/>
        </w:rPr>
        <w:t xml:space="preserve">»  </w:t>
      </w:r>
      <w:r w:rsidRPr="00C83FA6">
        <w:rPr>
          <w:rFonts w:ascii="Times New Roman" w:hAnsi="Times New Roman" w:cs="Times New Roman"/>
          <w:b/>
          <w:sz w:val="26"/>
          <w:szCs w:val="26"/>
        </w:rPr>
        <w:t>на</w:t>
      </w:r>
      <w:proofErr w:type="gramEnd"/>
      <w:r w:rsidRPr="00C83FA6">
        <w:rPr>
          <w:rFonts w:ascii="Times New Roman" w:hAnsi="Times New Roman" w:cs="Times New Roman"/>
          <w:b/>
          <w:sz w:val="26"/>
          <w:szCs w:val="26"/>
        </w:rPr>
        <w:t xml:space="preserve"> 2024-2027 годы</w:t>
      </w:r>
    </w:p>
    <w:p w:rsidR="00C90D2F" w:rsidRPr="00AE3A29" w:rsidRDefault="00C90D2F" w:rsidP="00C90D2F">
      <w:pPr>
        <w:spacing w:after="0" w:line="240" w:lineRule="auto"/>
        <w:jc w:val="both"/>
        <w:rPr>
          <w:rFonts w:ascii="Times New Roman" w:hAnsi="Times New Roman" w:cs="Times New Roman"/>
          <w:b/>
          <w:sz w:val="26"/>
          <w:szCs w:val="26"/>
        </w:rPr>
      </w:pPr>
    </w:p>
    <w:p w:rsidR="00C90D2F" w:rsidRPr="00C83FA6" w:rsidRDefault="00C90D2F" w:rsidP="002F53BD">
      <w:pPr>
        <w:spacing w:after="0" w:line="240" w:lineRule="auto"/>
        <w:ind w:firstLine="708"/>
        <w:rPr>
          <w:rFonts w:ascii="Times New Roman" w:hAnsi="Times New Roman" w:cs="Times New Roman"/>
          <w:b/>
          <w:sz w:val="26"/>
          <w:szCs w:val="26"/>
        </w:rPr>
      </w:pPr>
      <w:r w:rsidRPr="00AE3A29">
        <w:rPr>
          <w:rFonts w:ascii="Times New Roman" w:hAnsi="Times New Roman" w:cs="Times New Roman"/>
          <w:color w:val="000000"/>
          <w:sz w:val="26"/>
          <w:szCs w:val="26"/>
        </w:rPr>
        <w:t xml:space="preserve">Администрация и профсоюзный комитет муниципального бюджетного образовательного </w:t>
      </w:r>
      <w:r w:rsidRPr="00AE3A29">
        <w:rPr>
          <w:rFonts w:ascii="Times New Roman" w:hAnsi="Times New Roman" w:cs="Times New Roman"/>
          <w:color w:val="000000" w:themeColor="text1"/>
          <w:sz w:val="26"/>
          <w:szCs w:val="26"/>
        </w:rPr>
        <w:t xml:space="preserve">учреждения </w:t>
      </w:r>
      <w:r w:rsidR="00534FBE" w:rsidRPr="00C83FA6">
        <w:rPr>
          <w:rFonts w:ascii="Times New Roman" w:hAnsi="Times New Roman" w:cs="Times New Roman"/>
          <w:b/>
          <w:sz w:val="26"/>
          <w:szCs w:val="26"/>
        </w:rPr>
        <w:t>«Нижне-</w:t>
      </w:r>
      <w:proofErr w:type="spellStart"/>
      <w:r w:rsidR="00534FBE" w:rsidRPr="00C83FA6">
        <w:rPr>
          <w:rFonts w:ascii="Times New Roman" w:hAnsi="Times New Roman" w:cs="Times New Roman"/>
          <w:b/>
          <w:sz w:val="26"/>
          <w:szCs w:val="26"/>
        </w:rPr>
        <w:t>Наратбашская</w:t>
      </w:r>
      <w:proofErr w:type="spellEnd"/>
      <w:r w:rsidR="00534FBE" w:rsidRPr="00C83FA6">
        <w:rPr>
          <w:rFonts w:ascii="Times New Roman" w:hAnsi="Times New Roman" w:cs="Times New Roman"/>
          <w:b/>
          <w:sz w:val="26"/>
          <w:szCs w:val="26"/>
        </w:rPr>
        <w:t xml:space="preserve"> основная</w:t>
      </w:r>
      <w:r w:rsidRPr="00C83FA6">
        <w:rPr>
          <w:rFonts w:ascii="Times New Roman" w:hAnsi="Times New Roman" w:cs="Times New Roman"/>
          <w:b/>
          <w:sz w:val="26"/>
          <w:szCs w:val="26"/>
        </w:rPr>
        <w:t xml:space="preserve"> общеобразовательная школа </w:t>
      </w:r>
      <w:proofErr w:type="spellStart"/>
      <w:r w:rsidRPr="00C83FA6">
        <w:rPr>
          <w:rFonts w:ascii="Times New Roman" w:hAnsi="Times New Roman" w:cs="Times New Roman"/>
          <w:b/>
          <w:sz w:val="26"/>
          <w:szCs w:val="26"/>
        </w:rPr>
        <w:t>Буинского</w:t>
      </w:r>
      <w:proofErr w:type="spellEnd"/>
      <w:r w:rsidRPr="00C83FA6">
        <w:rPr>
          <w:rFonts w:ascii="Times New Roman" w:hAnsi="Times New Roman" w:cs="Times New Roman"/>
          <w:b/>
          <w:sz w:val="26"/>
          <w:szCs w:val="26"/>
        </w:rPr>
        <w:t xml:space="preserve"> </w:t>
      </w:r>
      <w:r w:rsidR="002F53BD" w:rsidRPr="00C83FA6">
        <w:rPr>
          <w:rFonts w:ascii="Times New Roman" w:hAnsi="Times New Roman" w:cs="Times New Roman"/>
          <w:b/>
          <w:sz w:val="26"/>
          <w:szCs w:val="26"/>
        </w:rPr>
        <w:t xml:space="preserve">муниципального </w:t>
      </w:r>
      <w:r w:rsidRPr="00C83FA6">
        <w:rPr>
          <w:rFonts w:ascii="Times New Roman" w:hAnsi="Times New Roman" w:cs="Times New Roman"/>
          <w:b/>
          <w:sz w:val="26"/>
          <w:szCs w:val="26"/>
        </w:rPr>
        <w:t xml:space="preserve">района Республики Татарстан», </w:t>
      </w:r>
    </w:p>
    <w:p w:rsidR="00C90D2F" w:rsidRPr="009F62BB" w:rsidRDefault="00C90D2F" w:rsidP="002F53BD">
      <w:pPr>
        <w:spacing w:after="0" w:line="240" w:lineRule="auto"/>
        <w:rPr>
          <w:rFonts w:ascii="Times New Roman" w:hAnsi="Times New Roman" w:cs="Times New Roman"/>
          <w:b/>
          <w:color w:val="FF0000"/>
          <w:sz w:val="26"/>
          <w:szCs w:val="26"/>
        </w:rPr>
      </w:pPr>
      <w:r w:rsidRPr="00C83FA6">
        <w:rPr>
          <w:rFonts w:ascii="Times New Roman" w:hAnsi="Times New Roman" w:cs="Times New Roman"/>
          <w:b/>
          <w:sz w:val="26"/>
          <w:szCs w:val="26"/>
        </w:rPr>
        <w:t xml:space="preserve"> (по Уставу ОУ) </w:t>
      </w:r>
      <w:r w:rsidRPr="00AE3A29">
        <w:rPr>
          <w:rFonts w:ascii="Times New Roman" w:eastAsia="Calibri" w:hAnsi="Times New Roman" w:cs="Times New Roman"/>
          <w:bCs/>
          <w:sz w:val="26"/>
          <w:szCs w:val="26"/>
        </w:rPr>
        <w:t>пришли к соглашению о внесении изменений и дополнений в Коллективный договор</w:t>
      </w:r>
      <w:r w:rsidRPr="00AE3A29">
        <w:rPr>
          <w:rFonts w:ascii="Times New Roman" w:hAnsi="Times New Roman" w:cs="Times New Roman"/>
          <w:sz w:val="26"/>
          <w:szCs w:val="26"/>
        </w:rPr>
        <w:t xml:space="preserve"> между администрацией и профсоюзным комитетом муниципального бюджетн</w:t>
      </w:r>
      <w:r w:rsidR="00534FBE">
        <w:rPr>
          <w:rFonts w:ascii="Times New Roman" w:hAnsi="Times New Roman" w:cs="Times New Roman"/>
          <w:sz w:val="26"/>
          <w:szCs w:val="26"/>
        </w:rPr>
        <w:t xml:space="preserve">ого образовательного учреждения </w:t>
      </w:r>
      <w:r w:rsidR="00534FBE" w:rsidRPr="00C83FA6">
        <w:rPr>
          <w:rFonts w:ascii="Times New Roman" w:hAnsi="Times New Roman" w:cs="Times New Roman"/>
          <w:b/>
          <w:sz w:val="26"/>
          <w:szCs w:val="26"/>
        </w:rPr>
        <w:t>«Нижне-</w:t>
      </w:r>
      <w:proofErr w:type="spellStart"/>
      <w:r w:rsidR="00534FBE" w:rsidRPr="00C83FA6">
        <w:rPr>
          <w:rFonts w:ascii="Times New Roman" w:hAnsi="Times New Roman" w:cs="Times New Roman"/>
          <w:b/>
          <w:sz w:val="26"/>
          <w:szCs w:val="26"/>
        </w:rPr>
        <w:t>Наратбашская</w:t>
      </w:r>
      <w:proofErr w:type="spellEnd"/>
      <w:r w:rsidR="00534FBE" w:rsidRPr="00C83FA6">
        <w:rPr>
          <w:rFonts w:ascii="Times New Roman" w:hAnsi="Times New Roman" w:cs="Times New Roman"/>
          <w:b/>
          <w:sz w:val="26"/>
          <w:szCs w:val="26"/>
        </w:rPr>
        <w:t xml:space="preserve"> основная </w:t>
      </w:r>
      <w:r w:rsidRPr="00C83FA6">
        <w:rPr>
          <w:rFonts w:ascii="Times New Roman" w:hAnsi="Times New Roman" w:cs="Times New Roman"/>
          <w:b/>
          <w:sz w:val="26"/>
          <w:szCs w:val="26"/>
        </w:rPr>
        <w:t xml:space="preserve">общеобразовательная школа </w:t>
      </w:r>
      <w:proofErr w:type="spellStart"/>
      <w:r w:rsidRPr="00C83FA6">
        <w:rPr>
          <w:rFonts w:ascii="Times New Roman" w:hAnsi="Times New Roman" w:cs="Times New Roman"/>
          <w:b/>
          <w:sz w:val="26"/>
          <w:szCs w:val="26"/>
        </w:rPr>
        <w:t>Буинского</w:t>
      </w:r>
      <w:proofErr w:type="spellEnd"/>
      <w:r w:rsidRPr="00C83FA6">
        <w:rPr>
          <w:rFonts w:ascii="Times New Roman" w:hAnsi="Times New Roman" w:cs="Times New Roman"/>
          <w:b/>
          <w:sz w:val="26"/>
          <w:szCs w:val="26"/>
        </w:rPr>
        <w:t xml:space="preserve"> </w:t>
      </w:r>
      <w:r w:rsidR="002F53BD" w:rsidRPr="00C83FA6">
        <w:rPr>
          <w:rFonts w:ascii="Times New Roman" w:hAnsi="Times New Roman" w:cs="Times New Roman"/>
          <w:b/>
          <w:sz w:val="26"/>
          <w:szCs w:val="26"/>
        </w:rPr>
        <w:t xml:space="preserve">муниципального </w:t>
      </w:r>
      <w:r w:rsidRPr="00C83FA6">
        <w:rPr>
          <w:rFonts w:ascii="Times New Roman" w:hAnsi="Times New Roman" w:cs="Times New Roman"/>
          <w:b/>
          <w:sz w:val="26"/>
          <w:szCs w:val="26"/>
        </w:rPr>
        <w:t xml:space="preserve">района Республики Татарстан», </w:t>
      </w:r>
      <w:r w:rsidRPr="00AE3A29">
        <w:rPr>
          <w:rFonts w:ascii="Times New Roman" w:hAnsi="Times New Roman" w:cs="Times New Roman"/>
          <w:sz w:val="26"/>
          <w:szCs w:val="26"/>
        </w:rPr>
        <w:t>на 2024-202</w:t>
      </w:r>
      <w:r>
        <w:rPr>
          <w:rFonts w:ascii="Times New Roman" w:hAnsi="Times New Roman" w:cs="Times New Roman"/>
          <w:sz w:val="26"/>
          <w:szCs w:val="26"/>
        </w:rPr>
        <w:t>7</w:t>
      </w:r>
      <w:r w:rsidRPr="00AE3A29">
        <w:rPr>
          <w:rFonts w:ascii="Times New Roman" w:hAnsi="Times New Roman" w:cs="Times New Roman"/>
          <w:sz w:val="26"/>
          <w:szCs w:val="26"/>
        </w:rPr>
        <w:t xml:space="preserve"> годы </w:t>
      </w:r>
      <w:r w:rsidRPr="00AE3A29">
        <w:rPr>
          <w:rFonts w:ascii="Times New Roman" w:eastAsia="Calibri" w:hAnsi="Times New Roman" w:cs="Times New Roman"/>
          <w:bCs/>
          <w:sz w:val="26"/>
          <w:szCs w:val="26"/>
        </w:rPr>
        <w:t>о нижеследующем (далее- Коллективный договор):</w:t>
      </w:r>
    </w:p>
    <w:p w:rsidR="00C90D2F" w:rsidRPr="00AE3A29" w:rsidRDefault="00C90D2F" w:rsidP="00C90D2F">
      <w:pPr>
        <w:spacing w:after="0" w:line="240" w:lineRule="auto"/>
        <w:jc w:val="both"/>
        <w:rPr>
          <w:rFonts w:ascii="Times New Roman" w:hAnsi="Times New Roman" w:cs="Times New Roman"/>
          <w:sz w:val="26"/>
          <w:szCs w:val="26"/>
        </w:rPr>
      </w:pPr>
    </w:p>
    <w:p w:rsidR="002350EB" w:rsidRPr="0008366C" w:rsidRDefault="002350EB" w:rsidP="002350EB">
      <w:pPr>
        <w:tabs>
          <w:tab w:val="num" w:pos="1440"/>
        </w:tabs>
        <w:ind w:firstLine="709"/>
        <w:jc w:val="both"/>
        <w:rPr>
          <w:rFonts w:ascii="Times New Roman" w:hAnsi="Times New Roman" w:cs="Times New Roman"/>
          <w:b/>
          <w:spacing w:val="-4"/>
          <w:sz w:val="26"/>
          <w:szCs w:val="26"/>
        </w:rPr>
      </w:pPr>
      <w:r w:rsidRPr="0008366C">
        <w:rPr>
          <w:rFonts w:ascii="Times New Roman" w:hAnsi="Times New Roman" w:cs="Times New Roman"/>
          <w:b/>
          <w:spacing w:val="-4"/>
          <w:sz w:val="26"/>
          <w:szCs w:val="26"/>
        </w:rPr>
        <w:t>Раздел IV. Развитие педагогического потенциала</w:t>
      </w:r>
    </w:p>
    <w:p w:rsidR="002350EB" w:rsidRPr="0008366C" w:rsidRDefault="002350EB" w:rsidP="002350EB">
      <w:pPr>
        <w:ind w:firstLine="720"/>
        <w:jc w:val="both"/>
        <w:rPr>
          <w:rFonts w:ascii="Times New Roman" w:hAnsi="Times New Roman" w:cs="Times New Roman"/>
          <w:b/>
          <w:spacing w:val="-4"/>
          <w:sz w:val="26"/>
          <w:szCs w:val="26"/>
        </w:rPr>
      </w:pPr>
      <w:r w:rsidRPr="0008366C">
        <w:rPr>
          <w:rFonts w:ascii="Times New Roman" w:hAnsi="Times New Roman" w:cs="Times New Roman"/>
          <w:b/>
          <w:spacing w:val="-4"/>
          <w:sz w:val="26"/>
          <w:szCs w:val="26"/>
        </w:rPr>
        <w:t>Пункт 4.2. изложить в следующей редакции:</w:t>
      </w:r>
    </w:p>
    <w:p w:rsidR="002350EB" w:rsidRPr="0008366C" w:rsidRDefault="002350EB" w:rsidP="002350EB">
      <w:pPr>
        <w:ind w:firstLine="720"/>
        <w:jc w:val="both"/>
        <w:rPr>
          <w:rFonts w:ascii="Times New Roman" w:hAnsi="Times New Roman" w:cs="Times New Roman"/>
          <w:b/>
          <w:spacing w:val="-4"/>
          <w:sz w:val="26"/>
          <w:szCs w:val="26"/>
        </w:rPr>
      </w:pPr>
      <w:r w:rsidRPr="0008366C">
        <w:rPr>
          <w:rFonts w:ascii="Times New Roman" w:hAnsi="Times New Roman" w:cs="Times New Roman"/>
          <w:spacing w:val="-4"/>
          <w:sz w:val="26"/>
          <w:szCs w:val="26"/>
        </w:rPr>
        <w:t>4.2.</w:t>
      </w:r>
      <w:r w:rsidRPr="0008366C">
        <w:rPr>
          <w:rFonts w:ascii="Times New Roman" w:hAnsi="Times New Roman" w:cs="Times New Roman"/>
          <w:b/>
          <w:spacing w:val="-4"/>
          <w:sz w:val="26"/>
          <w:szCs w:val="26"/>
        </w:rPr>
        <w:t xml:space="preserve"> </w:t>
      </w:r>
      <w:r w:rsidRPr="0008366C">
        <w:rPr>
          <w:rFonts w:ascii="Times New Roman" w:hAnsi="Times New Roman" w:cs="Times New Roman"/>
          <w:spacing w:val="-2"/>
          <w:sz w:val="26"/>
          <w:szCs w:val="26"/>
        </w:rPr>
        <w:t xml:space="preserve">Способствовать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и рекомендовать образовательным организациям руководствоваться при разработке и принятии соответствующего локального нормативного акта примерным положением о нормах профессиональной этики педагогических работников. (Письмо </w:t>
      </w:r>
      <w:proofErr w:type="spellStart"/>
      <w:r w:rsidRPr="0008366C">
        <w:rPr>
          <w:rFonts w:ascii="Times New Roman" w:hAnsi="Times New Roman" w:cs="Times New Roman"/>
          <w:spacing w:val="-2"/>
          <w:sz w:val="26"/>
          <w:szCs w:val="26"/>
        </w:rPr>
        <w:t>Минпросвещения</w:t>
      </w:r>
      <w:proofErr w:type="spellEnd"/>
      <w:r w:rsidRPr="0008366C">
        <w:rPr>
          <w:rFonts w:ascii="Times New Roman" w:hAnsi="Times New Roman" w:cs="Times New Roman"/>
          <w:spacing w:val="-2"/>
          <w:sz w:val="26"/>
          <w:szCs w:val="26"/>
        </w:rPr>
        <w:t xml:space="preserve"> России, Профсоюза работников народного образования и науки РФ от 22.12.2025 года № ОК-3775/08/756). (Приложение № 3).</w:t>
      </w:r>
    </w:p>
    <w:p w:rsidR="002350EB" w:rsidRPr="0008366C" w:rsidRDefault="002350EB" w:rsidP="002350EB">
      <w:pPr>
        <w:spacing w:after="0" w:line="240" w:lineRule="auto"/>
        <w:ind w:firstLine="708"/>
        <w:jc w:val="both"/>
        <w:rPr>
          <w:rFonts w:ascii="Times New Roman" w:eastAsia="Times New Roman" w:hAnsi="Times New Roman" w:cs="Times New Roman"/>
          <w:b/>
          <w:color w:val="000000"/>
          <w:sz w:val="26"/>
          <w:szCs w:val="26"/>
          <w:u w:val="single"/>
          <w:lang w:eastAsia="ru-RU"/>
        </w:rPr>
      </w:pPr>
      <w:r w:rsidRPr="0008366C">
        <w:rPr>
          <w:rFonts w:ascii="Times New Roman" w:eastAsia="Times New Roman" w:hAnsi="Times New Roman" w:cs="Times New Roman"/>
          <w:b/>
          <w:color w:val="000000"/>
          <w:sz w:val="26"/>
          <w:szCs w:val="26"/>
          <w:u w:val="single"/>
          <w:lang w:val="en-US" w:eastAsia="ru-RU"/>
        </w:rPr>
        <w:t>V</w:t>
      </w:r>
      <w:r w:rsidRPr="0008366C">
        <w:rPr>
          <w:rFonts w:ascii="Times New Roman" w:eastAsia="Times New Roman" w:hAnsi="Times New Roman" w:cs="Times New Roman"/>
          <w:b/>
          <w:color w:val="000000"/>
          <w:sz w:val="26"/>
          <w:szCs w:val="26"/>
          <w:u w:val="single"/>
          <w:lang w:eastAsia="ru-RU"/>
        </w:rPr>
        <w:t>. Трудовые отношения, рабочее время и время отдыха</w:t>
      </w:r>
    </w:p>
    <w:p w:rsidR="002350EB" w:rsidRPr="0008366C" w:rsidRDefault="002350EB" w:rsidP="002350EB">
      <w:pPr>
        <w:spacing w:after="0" w:line="240" w:lineRule="auto"/>
        <w:ind w:firstLine="708"/>
        <w:jc w:val="both"/>
        <w:rPr>
          <w:rFonts w:ascii="Times New Roman" w:eastAsia="Times New Roman" w:hAnsi="Times New Roman" w:cs="Times New Roman"/>
          <w:b/>
          <w:color w:val="000000"/>
          <w:sz w:val="26"/>
          <w:szCs w:val="26"/>
          <w:u w:val="single"/>
          <w:lang w:eastAsia="ru-RU"/>
        </w:rPr>
      </w:pPr>
    </w:p>
    <w:p w:rsidR="002350EB" w:rsidRPr="0008366C" w:rsidRDefault="002350EB" w:rsidP="002350EB">
      <w:pPr>
        <w:ind w:firstLine="708"/>
        <w:rPr>
          <w:rFonts w:ascii="Times New Roman" w:hAnsi="Times New Roman" w:cs="Times New Roman"/>
          <w:b/>
          <w:spacing w:val="-2"/>
          <w:sz w:val="26"/>
          <w:szCs w:val="26"/>
        </w:rPr>
      </w:pPr>
      <w:r w:rsidRPr="0008366C">
        <w:rPr>
          <w:rFonts w:ascii="Times New Roman" w:hAnsi="Times New Roman" w:cs="Times New Roman"/>
          <w:b/>
          <w:spacing w:val="-2"/>
          <w:sz w:val="26"/>
          <w:szCs w:val="26"/>
        </w:rPr>
        <w:t>Пункт 5.1.3 абзац пятый изложить в следующей редакции:</w:t>
      </w:r>
    </w:p>
    <w:p w:rsidR="002350EB" w:rsidRPr="0008366C" w:rsidRDefault="002350EB" w:rsidP="0069327F">
      <w:pPr>
        <w:ind w:firstLine="709"/>
        <w:jc w:val="both"/>
        <w:rPr>
          <w:rFonts w:ascii="Times New Roman" w:hAnsi="Times New Roman" w:cs="Times New Roman"/>
          <w:bCs/>
          <w:spacing w:val="-2"/>
          <w:sz w:val="26"/>
          <w:szCs w:val="26"/>
        </w:rPr>
      </w:pPr>
      <w:r w:rsidRPr="0008366C">
        <w:rPr>
          <w:rFonts w:ascii="Times New Roman" w:hAnsi="Times New Roman" w:cs="Times New Roman"/>
          <w:bCs/>
          <w:spacing w:val="-2"/>
          <w:sz w:val="26"/>
          <w:szCs w:val="26"/>
        </w:rPr>
        <w:t>На основании приказа Министерства просвещения Российской Федерации от 4 апреля 2025 г. № 269 «О продолжительности рабочего времени (нормах часов педагогической работы за ставку заработной платы) педагогических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w:t>
      </w:r>
      <w:r w:rsidRPr="0008366C">
        <w:rPr>
          <w:rFonts w:ascii="Times New Roman" w:hAnsi="Times New Roman" w:cs="Times New Roman"/>
          <w:spacing w:val="-2"/>
          <w:sz w:val="26"/>
          <w:szCs w:val="26"/>
          <w:shd w:val="clear" w:color="auto" w:fill="FFFFFF"/>
        </w:rPr>
        <w:t xml:space="preserve"> и о Порядке определения учебной нагрузки указанных педагогических работников, оговариваемой в трудовом договоре, </w:t>
      </w:r>
      <w:r w:rsidRPr="0008366C">
        <w:rPr>
          <w:rFonts w:ascii="Times New Roman" w:hAnsi="Times New Roman" w:cs="Times New Roman"/>
          <w:spacing w:val="-2"/>
          <w:sz w:val="26"/>
          <w:szCs w:val="26"/>
          <w:shd w:val="clear" w:color="auto" w:fill="FFFFFF"/>
        </w:rPr>
        <w:lastRenderedPageBreak/>
        <w:t>основаниях ее изменения и случаях установления верхнего предела указанной учебной нагрузки» установленный педагогическому работнику объем учебной нагрузки оговаривается в трудовом договоре.</w:t>
      </w:r>
    </w:p>
    <w:p w:rsidR="002350EB" w:rsidRPr="0008366C" w:rsidRDefault="002350EB" w:rsidP="002350EB">
      <w:pPr>
        <w:ind w:firstLine="709"/>
        <w:jc w:val="both"/>
        <w:rPr>
          <w:rFonts w:ascii="Times New Roman" w:hAnsi="Times New Roman" w:cs="Times New Roman"/>
          <w:b/>
          <w:spacing w:val="-2"/>
          <w:sz w:val="26"/>
          <w:szCs w:val="26"/>
        </w:rPr>
      </w:pPr>
      <w:r w:rsidRPr="0008366C">
        <w:rPr>
          <w:rFonts w:ascii="Times New Roman" w:hAnsi="Times New Roman" w:cs="Times New Roman"/>
          <w:b/>
          <w:spacing w:val="-2"/>
          <w:sz w:val="26"/>
          <w:szCs w:val="26"/>
        </w:rPr>
        <w:t>Пункт 5.1.5. изложить в новой редакции:</w:t>
      </w:r>
    </w:p>
    <w:p w:rsidR="002350EB" w:rsidRPr="0008366C" w:rsidRDefault="002350EB" w:rsidP="002350EB">
      <w:pPr>
        <w:spacing w:after="0" w:line="240" w:lineRule="auto"/>
        <w:rPr>
          <w:rFonts w:ascii="Times New Roman" w:hAnsi="Times New Roman" w:cs="Times New Roman"/>
          <w:bCs/>
          <w:sz w:val="26"/>
          <w:szCs w:val="26"/>
        </w:rPr>
      </w:pPr>
      <w:r w:rsidRPr="0008366C">
        <w:rPr>
          <w:rFonts w:ascii="Times New Roman" w:hAnsi="Times New Roman" w:cs="Times New Roman"/>
          <w:bCs/>
          <w:sz w:val="26"/>
          <w:szCs w:val="26"/>
        </w:rPr>
        <w:t xml:space="preserve">5.1.5. </w:t>
      </w:r>
      <w:r w:rsidRPr="0008366C">
        <w:rPr>
          <w:rFonts w:ascii="Times New Roman" w:hAnsi="Times New Roman" w:cs="Times New Roman"/>
          <w:sz w:val="26"/>
          <w:szCs w:val="26"/>
          <w:shd w:val="clear" w:color="auto" w:fill="FFFFFF"/>
        </w:rPr>
        <w:t>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w:t>
      </w:r>
      <w:hyperlink r:id="rId5" w:anchor="/multilink/70291362/paragraph/10555207/number/1" w:history="1">
        <w:r w:rsidRPr="0008366C">
          <w:rPr>
            <w:rFonts w:ascii="Times New Roman" w:eastAsia="Liberation Sans" w:hAnsi="Times New Roman" w:cs="Times New Roman"/>
            <w:color w:val="0563C1" w:themeColor="hyperlink"/>
            <w:spacing w:val="-2"/>
            <w:sz w:val="26"/>
            <w:szCs w:val="26"/>
            <w:u w:val="single"/>
            <w:shd w:val="clear" w:color="auto" w:fill="FFFFFF"/>
          </w:rPr>
          <w:t>квалификационных справочниках</w:t>
        </w:r>
      </w:hyperlink>
      <w:r w:rsidRPr="0008366C">
        <w:rPr>
          <w:rFonts w:ascii="Times New Roman" w:hAnsi="Times New Roman" w:cs="Times New Roman"/>
          <w:sz w:val="26"/>
          <w:szCs w:val="26"/>
          <w:shd w:val="clear" w:color="auto" w:fill="FFFFFF"/>
        </w:rPr>
        <w:t>, и (или) </w:t>
      </w:r>
      <w:hyperlink r:id="rId6" w:anchor="/document/57746200/entry/0" w:history="1">
        <w:r w:rsidRPr="0008366C">
          <w:rPr>
            <w:rFonts w:ascii="Times New Roman" w:eastAsia="Liberation Sans" w:hAnsi="Times New Roman" w:cs="Times New Roman"/>
            <w:color w:val="0563C1" w:themeColor="hyperlink"/>
            <w:spacing w:val="-2"/>
            <w:sz w:val="26"/>
            <w:szCs w:val="26"/>
            <w:u w:val="single"/>
            <w:shd w:val="clear" w:color="auto" w:fill="FFFFFF"/>
          </w:rPr>
          <w:t>профессиональным стандартам</w:t>
        </w:r>
      </w:hyperlink>
      <w:r w:rsidRPr="0008366C">
        <w:rPr>
          <w:rFonts w:ascii="Times New Roman" w:hAnsi="Times New Roman" w:cs="Times New Roman"/>
          <w:sz w:val="26"/>
          <w:szCs w:val="26"/>
          <w:shd w:val="clear" w:color="auto" w:fill="FFFFFF"/>
        </w:rPr>
        <w:t>, если иное не установлено настоящим Федеральным законом.</w:t>
      </w:r>
    </w:p>
    <w:p w:rsidR="002350EB" w:rsidRPr="0008366C" w:rsidRDefault="002350EB" w:rsidP="002350EB">
      <w:pPr>
        <w:spacing w:after="0" w:line="240" w:lineRule="auto"/>
        <w:ind w:firstLine="708"/>
        <w:rPr>
          <w:rFonts w:ascii="Times New Roman" w:hAnsi="Times New Roman" w:cs="Times New Roman"/>
          <w:sz w:val="26"/>
          <w:szCs w:val="26"/>
        </w:rPr>
      </w:pPr>
      <w:r w:rsidRPr="0008366C">
        <w:rPr>
          <w:rFonts w:ascii="Times New Roman" w:hAnsi="Times New Roman" w:cs="Times New Roman"/>
          <w:sz w:val="26"/>
          <w:szCs w:val="26"/>
        </w:rPr>
        <w:t xml:space="preserve">Лица, обучающиеся по образовательным программам высшего образования по специальностям и направлениям подготовки «Образование и педагогические науки» и успешно прошедшие промежуточную аттестацию не менее чем за три года обучения, допускаются к занятию педагогической деятельностью по основным общеобразовательным программам, а также по учебным предметам, курсам, дисциплинам (модулям) основного общего образования и (или) среднего общего образования, предусмотренным образовательными программами среднего профессионального образования. </w:t>
      </w:r>
    </w:p>
    <w:p w:rsidR="002350EB" w:rsidRPr="0008366C" w:rsidRDefault="002350EB" w:rsidP="002350EB">
      <w:pPr>
        <w:spacing w:after="0" w:line="240" w:lineRule="auto"/>
        <w:ind w:firstLine="708"/>
        <w:rPr>
          <w:rFonts w:ascii="Times New Roman" w:hAnsi="Times New Roman" w:cs="Times New Roman"/>
          <w:sz w:val="26"/>
          <w:szCs w:val="26"/>
        </w:rPr>
      </w:pPr>
      <w:r w:rsidRPr="0008366C">
        <w:rPr>
          <w:rFonts w:ascii="Times New Roman" w:hAnsi="Times New Roman" w:cs="Times New Roman"/>
          <w:sz w:val="26"/>
          <w:szCs w:val="26"/>
        </w:rPr>
        <w:t>Лица, обучающиеся по образовательным программам высшего образования по иным специальностям и направлениям подготовки и успешно прошедшие не менее чем за три года обучения промежуточную аттестацию, в том числе по учебным предметам, дисциплинам (модулям) в области педагогической деятельности, допускаются к занятию педагогической деятельностью по соответствующим специальности или направлению подготовки высшего образования обучающегося учебным предметам начального общего, основного общего и среднего общего образования, учебным предметам, курсам, дисциплинам (модулям) основного общего образования и (или) среднего общего образования, предусмотренным образовательными программами среднего профессионального образования. Соответствие образовательной программы высшего образования учебным предметам, курсам, дисциплинам (модулям) основного общего, среднего общего образования, а также учебным предметам начального общего образования определяется работодателем.</w:t>
      </w:r>
    </w:p>
    <w:p w:rsidR="002350EB" w:rsidRPr="0008366C" w:rsidRDefault="002350EB" w:rsidP="002350EB">
      <w:pPr>
        <w:spacing w:after="0" w:line="240" w:lineRule="auto"/>
        <w:ind w:firstLine="708"/>
        <w:rPr>
          <w:rFonts w:ascii="Times New Roman" w:hAnsi="Times New Roman" w:cs="Times New Roman"/>
          <w:spacing w:val="-4"/>
          <w:sz w:val="26"/>
          <w:szCs w:val="26"/>
        </w:rPr>
      </w:pPr>
      <w:r w:rsidRPr="0008366C">
        <w:rPr>
          <w:rFonts w:ascii="Times New Roman" w:hAnsi="Times New Roman" w:cs="Times New Roman"/>
          <w:spacing w:val="-4"/>
          <w:sz w:val="26"/>
          <w:szCs w:val="26"/>
        </w:rPr>
        <w:t>Совершеннолетние лица, обучающиеся по образовательным программам среднего профессионального образования по специальностям, входящим в укрупненную группу специальностей «Образование и педагогические науки», и успешно прошедшие промежуточные аттестации, в последний год обучения допускаются к занятию педагогической деятельностью по образовательным программам дошкольного образования и начального общего образования.</w:t>
      </w:r>
    </w:p>
    <w:p w:rsidR="002350EB" w:rsidRPr="0008366C" w:rsidRDefault="002350EB" w:rsidP="002350EB">
      <w:pPr>
        <w:spacing w:after="0" w:line="240" w:lineRule="auto"/>
        <w:ind w:firstLine="708"/>
        <w:rPr>
          <w:rFonts w:ascii="Times New Roman" w:hAnsi="Times New Roman" w:cs="Times New Roman"/>
          <w:spacing w:val="-4"/>
          <w:sz w:val="26"/>
          <w:szCs w:val="26"/>
        </w:rPr>
      </w:pPr>
      <w:r w:rsidRPr="0008366C">
        <w:rPr>
          <w:rFonts w:ascii="Times New Roman" w:hAnsi="Times New Roman" w:cs="Times New Roman"/>
          <w:spacing w:val="-4"/>
          <w:sz w:val="26"/>
          <w:szCs w:val="26"/>
        </w:rPr>
        <w:t>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w:t>
      </w:r>
    </w:p>
    <w:p w:rsidR="002350EB" w:rsidRPr="0008366C" w:rsidRDefault="002350EB" w:rsidP="002350EB">
      <w:pPr>
        <w:spacing w:after="0" w:line="240" w:lineRule="auto"/>
        <w:ind w:firstLine="708"/>
        <w:rPr>
          <w:rFonts w:ascii="Times New Roman" w:hAnsi="Times New Roman" w:cs="Times New Roman"/>
          <w:spacing w:val="-4"/>
          <w:sz w:val="26"/>
          <w:szCs w:val="26"/>
        </w:rPr>
      </w:pPr>
      <w:r w:rsidRPr="0008366C">
        <w:rPr>
          <w:rFonts w:ascii="Times New Roman" w:hAnsi="Times New Roman" w:cs="Times New Roman"/>
          <w:spacing w:val="-4"/>
          <w:sz w:val="26"/>
          <w:szCs w:val="26"/>
        </w:rPr>
        <w:lastRenderedPageBreak/>
        <w:t>К занятию педагогической деятельностью в государственных и муниципальных образовательных организациях не допускаются иностранные агенты.</w:t>
      </w:r>
    </w:p>
    <w:p w:rsidR="002350EB" w:rsidRPr="0008366C" w:rsidRDefault="002350EB" w:rsidP="002350EB">
      <w:pPr>
        <w:ind w:firstLine="708"/>
        <w:rPr>
          <w:rFonts w:ascii="Times New Roman" w:hAnsi="Times New Roman" w:cs="Times New Roman"/>
          <w:b/>
          <w:spacing w:val="-2"/>
          <w:sz w:val="26"/>
          <w:szCs w:val="26"/>
        </w:rPr>
      </w:pPr>
      <w:r w:rsidRPr="0008366C">
        <w:rPr>
          <w:rFonts w:ascii="Times New Roman" w:hAnsi="Times New Roman" w:cs="Times New Roman"/>
          <w:b/>
          <w:spacing w:val="-2"/>
          <w:sz w:val="26"/>
          <w:szCs w:val="26"/>
        </w:rPr>
        <w:t xml:space="preserve">Пункт 5.13. абзац второй </w:t>
      </w:r>
      <w:r w:rsidRPr="0008366C">
        <w:rPr>
          <w:rFonts w:ascii="Times New Roman" w:hAnsi="Times New Roman" w:cs="Times New Roman"/>
          <w:b/>
          <w:spacing w:val="-2"/>
          <w:sz w:val="26"/>
          <w:szCs w:val="26"/>
          <w:lang w:val="x-none"/>
        </w:rPr>
        <w:t>изложить в следующей редакции</w:t>
      </w:r>
      <w:r w:rsidRPr="0008366C">
        <w:rPr>
          <w:rFonts w:ascii="Times New Roman" w:hAnsi="Times New Roman" w:cs="Times New Roman"/>
          <w:b/>
          <w:spacing w:val="-2"/>
          <w:sz w:val="26"/>
          <w:szCs w:val="26"/>
        </w:rPr>
        <w:t>:</w:t>
      </w:r>
    </w:p>
    <w:p w:rsidR="002350EB" w:rsidRPr="0008366C" w:rsidRDefault="002350EB" w:rsidP="002350EB">
      <w:pPr>
        <w:ind w:firstLine="709"/>
        <w:jc w:val="both"/>
        <w:rPr>
          <w:rFonts w:ascii="Times New Roman" w:hAnsi="Times New Roman" w:cs="Times New Roman"/>
          <w:spacing w:val="-2"/>
          <w:sz w:val="26"/>
          <w:szCs w:val="26"/>
          <w:shd w:val="clear" w:color="auto" w:fill="FFFFFF"/>
        </w:rPr>
      </w:pPr>
      <w:r w:rsidRPr="0008366C">
        <w:rPr>
          <w:rFonts w:ascii="Times New Roman" w:hAnsi="Times New Roman" w:cs="Times New Roman"/>
          <w:bCs/>
          <w:spacing w:val="-2"/>
          <w:sz w:val="26"/>
          <w:szCs w:val="26"/>
        </w:rPr>
        <w:t>Продолжительность рабочего времени, режим рабочего времени педагогических работников (нормы часов педагогической работы заставку заработной платы) регулируются Приказом Министерства просвещения Российской Федерации от 4 апреля 2025 г. № 269 «О продолжительности рабочего времени (нормах часов педагогической работы за ставку заработной платы) педагогических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w:t>
      </w:r>
      <w:r w:rsidRPr="0008366C">
        <w:rPr>
          <w:rFonts w:ascii="Times New Roman" w:hAnsi="Times New Roman" w:cs="Times New Roman"/>
          <w:spacing w:val="-2"/>
          <w:sz w:val="26"/>
          <w:szCs w:val="26"/>
          <w:shd w:val="clear" w:color="auto" w:fill="FFFFFF"/>
        </w:rPr>
        <w:t xml:space="preserve"> и о Порядке определения учебной нагрузки указанных педагогических работников, оговариваемой в трудовом договоре, основаниях ее изменения и случаях установления верхнего предела указанной учебной нагрузки» и Приказом Министерства просвещения Российской Федерации от 4 апреля 2025г. № 268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w:t>
      </w:r>
    </w:p>
    <w:p w:rsidR="002350EB" w:rsidRPr="0008366C" w:rsidRDefault="002350EB" w:rsidP="002350EB">
      <w:pPr>
        <w:ind w:firstLine="709"/>
        <w:jc w:val="both"/>
        <w:rPr>
          <w:rFonts w:ascii="Times New Roman" w:hAnsi="Times New Roman" w:cs="Times New Roman"/>
          <w:b/>
          <w:bCs/>
          <w:spacing w:val="-2"/>
          <w:sz w:val="26"/>
          <w:szCs w:val="26"/>
          <w:shd w:val="clear" w:color="auto" w:fill="FFFFFF"/>
        </w:rPr>
      </w:pPr>
      <w:r w:rsidRPr="0008366C">
        <w:rPr>
          <w:rFonts w:ascii="Times New Roman" w:hAnsi="Times New Roman" w:cs="Times New Roman"/>
          <w:b/>
          <w:bCs/>
          <w:spacing w:val="-2"/>
          <w:sz w:val="26"/>
          <w:szCs w:val="26"/>
          <w:shd w:val="clear" w:color="auto" w:fill="FFFFFF"/>
        </w:rPr>
        <w:t>Пункт 5.16 абзац первый изложить в следующей редакции:</w:t>
      </w:r>
    </w:p>
    <w:p w:rsidR="002350EB" w:rsidRPr="0008366C" w:rsidRDefault="002350EB" w:rsidP="002350EB">
      <w:pPr>
        <w:ind w:firstLine="709"/>
        <w:jc w:val="both"/>
        <w:rPr>
          <w:rFonts w:ascii="Times New Roman" w:hAnsi="Times New Roman" w:cs="Times New Roman"/>
          <w:spacing w:val="-2"/>
          <w:sz w:val="26"/>
          <w:szCs w:val="26"/>
          <w:shd w:val="clear" w:color="auto" w:fill="FFFFFF"/>
        </w:rPr>
      </w:pPr>
      <w:r w:rsidRPr="0008366C">
        <w:rPr>
          <w:rFonts w:ascii="Times New Roman" w:hAnsi="Times New Roman" w:cs="Times New Roman"/>
          <w:spacing w:val="-2"/>
          <w:sz w:val="26"/>
          <w:szCs w:val="26"/>
          <w:shd w:val="clear" w:color="auto" w:fill="FFFFFF"/>
        </w:rPr>
        <w:t>Педагогические работники образовательных организаций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определяется Приказом Министерства науки и высшего образования Российской Федерации от 17 марта 2025 г. N 236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p>
    <w:p w:rsidR="002350EB" w:rsidRPr="0008366C" w:rsidRDefault="002350EB" w:rsidP="002350EB">
      <w:pPr>
        <w:ind w:firstLine="709"/>
        <w:jc w:val="both"/>
        <w:rPr>
          <w:rFonts w:ascii="Times New Roman" w:hAnsi="Times New Roman" w:cs="Times New Roman"/>
          <w:b/>
          <w:bCs/>
          <w:spacing w:val="-2"/>
          <w:sz w:val="26"/>
          <w:szCs w:val="26"/>
          <w:shd w:val="clear" w:color="auto" w:fill="FFFFFF"/>
        </w:rPr>
      </w:pPr>
      <w:r w:rsidRPr="0008366C">
        <w:rPr>
          <w:rFonts w:ascii="Times New Roman" w:hAnsi="Times New Roman" w:cs="Times New Roman"/>
          <w:b/>
          <w:bCs/>
          <w:spacing w:val="-2"/>
          <w:sz w:val="26"/>
          <w:szCs w:val="26"/>
          <w:shd w:val="clear" w:color="auto" w:fill="FFFFFF"/>
        </w:rPr>
        <w:t>Добавить пункт 5.19.1. следующего содержания:</w:t>
      </w:r>
    </w:p>
    <w:p w:rsidR="002350EB" w:rsidRPr="0008366C" w:rsidRDefault="002350EB" w:rsidP="002350EB">
      <w:pPr>
        <w:widowControl w:val="0"/>
        <w:spacing w:after="3" w:line="240" w:lineRule="auto"/>
        <w:jc w:val="both"/>
        <w:rPr>
          <w:rFonts w:ascii="Times New Roman" w:hAnsi="Times New Roman" w:cs="Times New Roman"/>
          <w:sz w:val="26"/>
          <w:szCs w:val="26"/>
        </w:rPr>
      </w:pPr>
      <w:r w:rsidRPr="0008366C">
        <w:rPr>
          <w:rFonts w:ascii="Times New Roman" w:hAnsi="Times New Roman" w:cs="Times New Roman"/>
          <w:b/>
          <w:bCs/>
          <w:spacing w:val="-2"/>
          <w:sz w:val="26"/>
          <w:szCs w:val="26"/>
          <w:shd w:val="clear" w:color="auto" w:fill="FFFFFF"/>
        </w:rPr>
        <w:t xml:space="preserve"> </w:t>
      </w:r>
      <w:r w:rsidRPr="0008366C">
        <w:rPr>
          <w:rFonts w:ascii="Times New Roman" w:hAnsi="Times New Roman" w:cs="Times New Roman"/>
          <w:b/>
          <w:bCs/>
          <w:spacing w:val="-2"/>
          <w:sz w:val="26"/>
          <w:szCs w:val="26"/>
          <w:shd w:val="clear" w:color="auto" w:fill="FFFFFF"/>
        </w:rPr>
        <w:tab/>
      </w:r>
      <w:r w:rsidRPr="0008366C">
        <w:rPr>
          <w:rFonts w:ascii="Times New Roman" w:hAnsi="Times New Roman" w:cs="Times New Roman"/>
          <w:sz w:val="26"/>
          <w:szCs w:val="26"/>
        </w:rPr>
        <w:t>Работодатель обязуется соблюдать определенные действующим законодательством трудовые права работников, призванных на военную службу по мобилизации или заключивших контракт в соответствии с п. 7 ст. 38 Федерального закона от 28 марта 1998 года № 53-ФЗ «О воинской обязанности и военной службе» либо контракт о добровольном содействии в выполнении задач, возложенных на Вооруженные Силы Российской Федерации, а именно:</w:t>
      </w:r>
    </w:p>
    <w:p w:rsidR="002350EB" w:rsidRPr="0008366C" w:rsidRDefault="002350EB" w:rsidP="002350EB">
      <w:pPr>
        <w:widowControl w:val="0"/>
        <w:spacing w:after="3" w:line="240" w:lineRule="auto"/>
        <w:jc w:val="both"/>
        <w:rPr>
          <w:rFonts w:ascii="Times New Roman" w:hAnsi="Times New Roman" w:cs="Times New Roman"/>
          <w:sz w:val="26"/>
          <w:szCs w:val="26"/>
        </w:rPr>
      </w:pPr>
      <w:r w:rsidRPr="0008366C">
        <w:rPr>
          <w:rFonts w:ascii="Times New Roman" w:hAnsi="Times New Roman" w:cs="Times New Roman"/>
          <w:sz w:val="26"/>
          <w:szCs w:val="26"/>
        </w:rPr>
        <w:t xml:space="preserve"> - приостанавливать действие трудовых договоров на период прохождения военной службы (ч. 1 ст. 351.7 ТК РФ);</w:t>
      </w:r>
    </w:p>
    <w:p w:rsidR="002350EB" w:rsidRPr="0008366C" w:rsidRDefault="002350EB" w:rsidP="002350EB">
      <w:pPr>
        <w:widowControl w:val="0"/>
        <w:spacing w:after="3" w:line="240" w:lineRule="auto"/>
        <w:jc w:val="both"/>
        <w:rPr>
          <w:rFonts w:ascii="Times New Roman" w:hAnsi="Times New Roman" w:cs="Times New Roman"/>
          <w:sz w:val="26"/>
          <w:szCs w:val="26"/>
        </w:rPr>
      </w:pPr>
      <w:r w:rsidRPr="0008366C">
        <w:rPr>
          <w:rFonts w:ascii="Times New Roman" w:hAnsi="Times New Roman" w:cs="Times New Roman"/>
          <w:sz w:val="26"/>
          <w:szCs w:val="26"/>
        </w:rPr>
        <w:t xml:space="preserve"> - не позднее дня приостановления действия трудового договора выплачивать работнику заработную плату и причитающиеся ему выплаты в полном объеме за </w:t>
      </w:r>
      <w:r w:rsidRPr="0008366C">
        <w:rPr>
          <w:rFonts w:ascii="Times New Roman" w:hAnsi="Times New Roman" w:cs="Times New Roman"/>
          <w:sz w:val="26"/>
          <w:szCs w:val="26"/>
        </w:rPr>
        <w:lastRenderedPageBreak/>
        <w:t>период работы, предшествующий приостановлению действия трудового договора (ч. 5 ст. 351.7 ТК РФ);</w:t>
      </w:r>
    </w:p>
    <w:p w:rsidR="002350EB" w:rsidRPr="0008366C" w:rsidRDefault="002350EB" w:rsidP="002350EB">
      <w:pPr>
        <w:widowControl w:val="0"/>
        <w:spacing w:after="3" w:line="240" w:lineRule="auto"/>
        <w:jc w:val="both"/>
        <w:rPr>
          <w:rFonts w:ascii="Times New Roman" w:hAnsi="Times New Roman" w:cs="Times New Roman"/>
          <w:sz w:val="26"/>
          <w:szCs w:val="26"/>
        </w:rPr>
      </w:pPr>
      <w:r w:rsidRPr="0008366C">
        <w:rPr>
          <w:rFonts w:ascii="Times New Roman" w:hAnsi="Times New Roman" w:cs="Times New Roman"/>
          <w:sz w:val="26"/>
          <w:szCs w:val="26"/>
        </w:rPr>
        <w:t xml:space="preserve"> - на период приостановления действия трудового договора в отношении работника сохранять социально-трудовые гарантии, право на предоставление которых он получил до начала указанного периода (дополнительное страхование работника, негосударственное пенсионное обеспечение работника, улучшение социально-бытовых условий работника и членов его семьи) (ч. 6 ст. 351.7 ТК РФ); </w:t>
      </w:r>
    </w:p>
    <w:p w:rsidR="002350EB" w:rsidRPr="0008366C" w:rsidRDefault="002350EB" w:rsidP="002350EB">
      <w:pPr>
        <w:widowControl w:val="0"/>
        <w:spacing w:after="3" w:line="240" w:lineRule="auto"/>
        <w:jc w:val="both"/>
        <w:rPr>
          <w:rFonts w:ascii="Times New Roman" w:hAnsi="Times New Roman" w:cs="Times New Roman"/>
          <w:sz w:val="26"/>
          <w:szCs w:val="26"/>
        </w:rPr>
      </w:pPr>
      <w:r w:rsidRPr="0008366C">
        <w:rPr>
          <w:rFonts w:ascii="Times New Roman" w:hAnsi="Times New Roman" w:cs="Times New Roman"/>
          <w:sz w:val="26"/>
          <w:szCs w:val="26"/>
        </w:rPr>
        <w:t xml:space="preserve">- возобновить действие трудового договора в день выхода демобилизованного работника на работу (ч. 8 ст. 351.7 ТК РФ); </w:t>
      </w:r>
    </w:p>
    <w:p w:rsidR="002350EB" w:rsidRPr="0008366C" w:rsidRDefault="002350EB" w:rsidP="002350EB">
      <w:pPr>
        <w:widowControl w:val="0"/>
        <w:spacing w:after="3" w:line="240" w:lineRule="auto"/>
        <w:ind w:left="-81"/>
        <w:jc w:val="both"/>
        <w:rPr>
          <w:rFonts w:ascii="Times New Roman" w:hAnsi="Times New Roman" w:cs="Times New Roman"/>
          <w:sz w:val="26"/>
          <w:szCs w:val="26"/>
        </w:rPr>
      </w:pPr>
      <w:r w:rsidRPr="0008366C">
        <w:rPr>
          <w:rFonts w:ascii="Times New Roman" w:hAnsi="Times New Roman" w:cs="Times New Roman"/>
          <w:sz w:val="26"/>
          <w:szCs w:val="26"/>
        </w:rPr>
        <w:t>- предоставить ежегодный оплачиваемый отпуск в удобное для демобилизованного   работника время в течение шести месяцев после возобновления действия трудового договора независимо от стажа работы у работодателя (ч. 9 ст. 351.7 ТК РФ); - соблюдать право граждан, уволившихся с работы в связи с заключением до 21 сентября 2022 года контракта, на возобновление трудовых отношений в течение трех месяцев после завершения прохождения военной службы по контракту с преимущественным правом трудоустройства на работу (службу) по ранее занимаемой должности у работодателя (представителя нанимателя), с которым они состояли в трудовых (служебных) отношениях до заключения контракта. В случае невозможности предоставления такой должности работодатель предлагает другую имеющуюся у него работу, не противопоказанную указанным гражданам по состоянию здоровья (п. 4 ст. 6 Федерального закона от 07.10.2022 № 379-ФЗ «О внесении изменений в отдельные законодательные акты РФ»).</w:t>
      </w:r>
    </w:p>
    <w:p w:rsidR="002350EB" w:rsidRPr="0008366C" w:rsidRDefault="002350EB" w:rsidP="002350EB">
      <w:pPr>
        <w:spacing w:after="0" w:line="240" w:lineRule="auto"/>
        <w:ind w:firstLine="709"/>
        <w:jc w:val="both"/>
        <w:rPr>
          <w:rFonts w:ascii="Times New Roman" w:eastAsia="Times New Roman" w:hAnsi="Times New Roman" w:cs="Times New Roman"/>
          <w:color w:val="000000"/>
          <w:sz w:val="26"/>
          <w:szCs w:val="26"/>
          <w:lang w:val="x-none" w:eastAsia="ru-RU"/>
          <w14:ligatures w14:val="all"/>
        </w:rPr>
      </w:pPr>
    </w:p>
    <w:p w:rsidR="002350EB" w:rsidRPr="0008366C" w:rsidRDefault="002350EB" w:rsidP="002350EB">
      <w:pPr>
        <w:spacing w:after="0" w:line="240" w:lineRule="auto"/>
        <w:ind w:firstLine="708"/>
        <w:jc w:val="both"/>
        <w:rPr>
          <w:rFonts w:ascii="Times New Roman" w:hAnsi="Times New Roman" w:cs="Times New Roman"/>
          <w:sz w:val="26"/>
          <w:szCs w:val="26"/>
        </w:rPr>
      </w:pPr>
      <w:r w:rsidRPr="0008366C">
        <w:rPr>
          <w:rFonts w:ascii="Times New Roman" w:hAnsi="Times New Roman" w:cs="Times New Roman"/>
          <w:b/>
          <w:bCs/>
          <w:sz w:val="26"/>
          <w:szCs w:val="26"/>
        </w:rPr>
        <w:t xml:space="preserve">Раздел </w:t>
      </w:r>
      <w:r w:rsidRPr="0008366C">
        <w:rPr>
          <w:rFonts w:ascii="Times New Roman" w:hAnsi="Times New Roman" w:cs="Times New Roman"/>
          <w:b/>
          <w:bCs/>
          <w:sz w:val="26"/>
          <w:szCs w:val="26"/>
          <w:lang w:val="en-US"/>
        </w:rPr>
        <w:t>IX</w:t>
      </w:r>
      <w:r w:rsidRPr="0008366C">
        <w:rPr>
          <w:rFonts w:ascii="Times New Roman" w:hAnsi="Times New Roman" w:cs="Times New Roman"/>
          <w:b/>
          <w:bCs/>
          <w:sz w:val="26"/>
          <w:szCs w:val="26"/>
        </w:rPr>
        <w:t>. Социальные гарантии, льготы</w:t>
      </w:r>
      <w:r w:rsidRPr="0008366C">
        <w:rPr>
          <w:rFonts w:ascii="Times New Roman" w:hAnsi="Times New Roman" w:cs="Times New Roman"/>
          <w:sz w:val="26"/>
          <w:szCs w:val="26"/>
        </w:rPr>
        <w:t xml:space="preserve"> </w:t>
      </w:r>
    </w:p>
    <w:p w:rsidR="002350EB" w:rsidRPr="0008366C" w:rsidRDefault="002350EB" w:rsidP="002350EB">
      <w:pPr>
        <w:spacing w:after="0" w:line="240" w:lineRule="auto"/>
        <w:ind w:firstLine="708"/>
        <w:jc w:val="both"/>
        <w:rPr>
          <w:rFonts w:ascii="Times New Roman" w:hAnsi="Times New Roman" w:cs="Times New Roman"/>
          <w:sz w:val="26"/>
          <w:szCs w:val="26"/>
        </w:rPr>
      </w:pPr>
    </w:p>
    <w:p w:rsidR="002350EB" w:rsidRPr="0008366C" w:rsidRDefault="002350EB" w:rsidP="002350EB">
      <w:pPr>
        <w:ind w:firstLine="709"/>
        <w:jc w:val="both"/>
        <w:rPr>
          <w:rFonts w:ascii="Times New Roman" w:hAnsi="Times New Roman" w:cs="Times New Roman"/>
          <w:b/>
          <w:bCs/>
          <w:spacing w:val="-2"/>
          <w:sz w:val="26"/>
          <w:szCs w:val="26"/>
          <w:shd w:val="clear" w:color="auto" w:fill="FFFFFF"/>
        </w:rPr>
      </w:pPr>
      <w:r w:rsidRPr="0008366C">
        <w:rPr>
          <w:rFonts w:ascii="Times New Roman" w:hAnsi="Times New Roman" w:cs="Times New Roman"/>
          <w:b/>
          <w:bCs/>
          <w:spacing w:val="-2"/>
          <w:sz w:val="26"/>
          <w:szCs w:val="26"/>
          <w:shd w:val="clear" w:color="auto" w:fill="FFFFFF"/>
        </w:rPr>
        <w:t>Пункт 9.2.1 изложить в следующей редакции:</w:t>
      </w:r>
    </w:p>
    <w:p w:rsidR="002350EB" w:rsidRPr="0008366C" w:rsidRDefault="002350EB" w:rsidP="002350EB">
      <w:pPr>
        <w:widowControl w:val="0"/>
        <w:spacing w:after="0" w:line="240" w:lineRule="auto"/>
        <w:ind w:firstLine="708"/>
        <w:jc w:val="both"/>
        <w:rPr>
          <w:rFonts w:ascii="Times New Roman" w:hAnsi="Times New Roman" w:cs="Times New Roman"/>
          <w:color w:val="000000"/>
          <w:sz w:val="26"/>
          <w:szCs w:val="26"/>
          <w:shd w:val="clear" w:color="auto" w:fill="FFFFFF"/>
        </w:rPr>
      </w:pPr>
      <w:r w:rsidRPr="0008366C">
        <w:rPr>
          <w:rFonts w:ascii="Times New Roman" w:hAnsi="Times New Roman" w:cs="Times New Roman"/>
          <w:color w:val="333333"/>
          <w:sz w:val="26"/>
          <w:szCs w:val="26"/>
          <w:shd w:val="clear" w:color="auto" w:fill="FFFFFF"/>
        </w:rPr>
        <w:t>9.2.</w:t>
      </w:r>
      <w:proofErr w:type="gramStart"/>
      <w:r w:rsidRPr="0008366C">
        <w:rPr>
          <w:rFonts w:ascii="Times New Roman" w:hAnsi="Times New Roman" w:cs="Times New Roman"/>
          <w:color w:val="333333"/>
          <w:sz w:val="26"/>
          <w:szCs w:val="26"/>
          <w:shd w:val="clear" w:color="auto" w:fill="FFFFFF"/>
        </w:rPr>
        <w:t>1.О</w:t>
      </w:r>
      <w:r w:rsidRPr="0008366C">
        <w:rPr>
          <w:rFonts w:ascii="Times New Roman" w:hAnsi="Times New Roman" w:cs="Times New Roman"/>
          <w:color w:val="000000"/>
          <w:sz w:val="26"/>
          <w:szCs w:val="26"/>
          <w:shd w:val="clear" w:color="auto" w:fill="FFFFFF"/>
        </w:rPr>
        <w:t>дному</w:t>
      </w:r>
      <w:proofErr w:type="gramEnd"/>
      <w:r w:rsidRPr="0008366C">
        <w:rPr>
          <w:rFonts w:ascii="Times New Roman" w:hAnsi="Times New Roman" w:cs="Times New Roman"/>
          <w:color w:val="000000"/>
          <w:sz w:val="26"/>
          <w:szCs w:val="26"/>
          <w:shd w:val="clear" w:color="auto" w:fill="FFFFFF"/>
        </w:rPr>
        <w:t xml:space="preserve">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w:t>
      </w:r>
      <w:r w:rsidRPr="0008366C">
        <w:rPr>
          <w:rFonts w:ascii="Times New Roman" w:hAnsi="Times New Roman" w:cs="Times New Roman"/>
          <w:color w:val="000000"/>
          <w:sz w:val="28"/>
          <w:szCs w:val="28"/>
          <w:shd w:val="clear" w:color="auto" w:fill="FFFFFF"/>
        </w:rPr>
        <w:t xml:space="preserve"> использования более четырех </w:t>
      </w:r>
      <w:r w:rsidRPr="0008366C">
        <w:rPr>
          <w:rFonts w:ascii="Times New Roman" w:hAnsi="Times New Roman" w:cs="Times New Roman"/>
          <w:color w:val="000000"/>
          <w:sz w:val="26"/>
          <w:szCs w:val="26"/>
          <w:shd w:val="clear" w:color="auto" w:fill="FFFFFF"/>
        </w:rPr>
        <w:t>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w:t>
      </w:r>
      <w:r w:rsidRPr="0008366C">
        <w:rPr>
          <w:rFonts w:ascii="Times New Roman" w:hAnsi="Times New Roman" w:cs="Times New Roman"/>
          <w:sz w:val="26"/>
          <w:szCs w:val="26"/>
        </w:rPr>
        <w:t>ре </w:t>
      </w:r>
      <w:hyperlink r:id="rId7" w:history="1">
        <w:r w:rsidRPr="0008366C">
          <w:rPr>
            <w:rFonts w:ascii="Times New Roman" w:hAnsi="Times New Roman" w:cs="Times New Roman"/>
            <w:sz w:val="26"/>
            <w:szCs w:val="26"/>
          </w:rPr>
          <w:t>среднего заработка</w:t>
        </w:r>
      </w:hyperlink>
      <w:r w:rsidRPr="0008366C">
        <w:rPr>
          <w:rFonts w:ascii="Times New Roman" w:hAnsi="Times New Roman" w:cs="Times New Roman"/>
          <w:sz w:val="26"/>
          <w:szCs w:val="26"/>
        </w:rPr>
        <w:t> и порядке, который устанавливается федеральными </w:t>
      </w:r>
      <w:hyperlink r:id="rId8" w:anchor="dst23" w:history="1">
        <w:r w:rsidRPr="0008366C">
          <w:rPr>
            <w:rFonts w:ascii="Times New Roman" w:hAnsi="Times New Roman" w:cs="Times New Roman"/>
            <w:sz w:val="26"/>
            <w:szCs w:val="26"/>
          </w:rPr>
          <w:t>законами</w:t>
        </w:r>
      </w:hyperlink>
      <w:r w:rsidRPr="0008366C">
        <w:rPr>
          <w:rFonts w:ascii="Times New Roman" w:hAnsi="Times New Roman" w:cs="Times New Roman"/>
          <w:sz w:val="26"/>
          <w:szCs w:val="26"/>
        </w:rPr>
        <w:t>. </w:t>
      </w:r>
      <w:hyperlink r:id="rId9" w:anchor="dst100012" w:history="1">
        <w:r w:rsidRPr="0008366C">
          <w:rPr>
            <w:rFonts w:ascii="Times New Roman" w:hAnsi="Times New Roman" w:cs="Times New Roman"/>
            <w:sz w:val="26"/>
            <w:szCs w:val="26"/>
          </w:rPr>
          <w:t>Порядок</w:t>
        </w:r>
      </w:hyperlink>
      <w:r w:rsidRPr="0008366C">
        <w:rPr>
          <w:rFonts w:ascii="Times New Roman" w:hAnsi="Times New Roman" w:cs="Times New Roman"/>
          <w:color w:val="000000"/>
          <w:sz w:val="26"/>
          <w:szCs w:val="26"/>
          <w:shd w:val="clear" w:color="auto" w:fill="FFFFFF"/>
        </w:rPr>
        <w:t> предоставления указанных дополнительных оплачиваемых выходных дней устанавливается Правительством Российской Федерации.</w:t>
      </w:r>
    </w:p>
    <w:p w:rsidR="0069327F" w:rsidRPr="0008366C" w:rsidRDefault="0069327F" w:rsidP="002350EB">
      <w:pPr>
        <w:widowControl w:val="0"/>
        <w:spacing w:after="0" w:line="240" w:lineRule="auto"/>
        <w:ind w:firstLine="708"/>
        <w:jc w:val="both"/>
        <w:rPr>
          <w:rFonts w:ascii="Times New Roman" w:hAnsi="Times New Roman" w:cs="Times New Roman"/>
          <w:color w:val="000000"/>
          <w:sz w:val="26"/>
          <w:szCs w:val="26"/>
          <w:shd w:val="clear" w:color="auto" w:fill="FFFFFF"/>
        </w:rPr>
      </w:pPr>
    </w:p>
    <w:p w:rsidR="002350EB" w:rsidRPr="0008366C" w:rsidRDefault="002350EB" w:rsidP="002350EB">
      <w:pPr>
        <w:ind w:firstLine="709"/>
        <w:jc w:val="both"/>
        <w:rPr>
          <w:rFonts w:ascii="Times New Roman" w:hAnsi="Times New Roman" w:cs="Times New Roman"/>
          <w:b/>
          <w:bCs/>
          <w:spacing w:val="-2"/>
          <w:sz w:val="26"/>
          <w:szCs w:val="26"/>
          <w:shd w:val="clear" w:color="auto" w:fill="FFFFFF"/>
        </w:rPr>
      </w:pPr>
      <w:r w:rsidRPr="0008366C">
        <w:rPr>
          <w:rFonts w:ascii="Times New Roman" w:hAnsi="Times New Roman" w:cs="Times New Roman"/>
          <w:b/>
          <w:bCs/>
          <w:spacing w:val="-2"/>
          <w:sz w:val="26"/>
          <w:szCs w:val="26"/>
          <w:shd w:val="clear" w:color="auto" w:fill="FFFFFF"/>
        </w:rPr>
        <w:t>Пункт 9.3. изложить в следующей редакции:</w:t>
      </w:r>
    </w:p>
    <w:p w:rsidR="00C83FA6" w:rsidRDefault="002350EB" w:rsidP="00C83FA6">
      <w:pPr>
        <w:ind w:firstLine="709"/>
        <w:jc w:val="both"/>
        <w:rPr>
          <w:rFonts w:ascii="Times New Roman" w:hAnsi="Times New Roman" w:cs="Times New Roman"/>
          <w:bCs/>
          <w:spacing w:val="-2"/>
          <w:sz w:val="26"/>
          <w:szCs w:val="26"/>
          <w:shd w:val="clear" w:color="auto" w:fill="FFFFFF"/>
        </w:rPr>
      </w:pPr>
      <w:r w:rsidRPr="0008366C">
        <w:rPr>
          <w:rFonts w:ascii="Times New Roman" w:hAnsi="Times New Roman" w:cs="Times New Roman"/>
          <w:b/>
          <w:bCs/>
          <w:spacing w:val="-2"/>
          <w:sz w:val="26"/>
          <w:szCs w:val="26"/>
          <w:shd w:val="clear" w:color="auto" w:fill="FFFFFF"/>
        </w:rPr>
        <w:t xml:space="preserve">Стороны предусматривают </w:t>
      </w:r>
      <w:r w:rsidRPr="0008366C">
        <w:rPr>
          <w:rFonts w:ascii="Times New Roman" w:hAnsi="Times New Roman" w:cs="Times New Roman"/>
          <w:bCs/>
          <w:spacing w:val="-2"/>
          <w:sz w:val="26"/>
          <w:szCs w:val="26"/>
          <w:shd w:val="clear" w:color="auto" w:fill="FFFFFF"/>
        </w:rPr>
        <w:t>в Коллективном договоре:</w:t>
      </w:r>
    </w:p>
    <w:p w:rsidR="005C0C57" w:rsidRPr="00C83FA6" w:rsidRDefault="00C83FA6" w:rsidP="00C83FA6">
      <w:pPr>
        <w:pStyle w:val="a5"/>
      </w:pPr>
      <w:r>
        <w:rPr>
          <w:noProof/>
        </w:rPr>
        <w:lastRenderedPageBreak/>
        <w:drawing>
          <wp:inline distT="0" distB="0" distL="0" distR="0" wp14:anchorId="0A6BB9AC" wp14:editId="3598C98B">
            <wp:extent cx="6616800" cy="9108000"/>
            <wp:effectExtent l="0" t="0" r="0" b="0"/>
            <wp:docPr id="1" name="Рисунок 1" descr="C:\Users\user\Desktop\Профсою 20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Профсою 2026.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16800" cy="9108000"/>
                    </a:xfrm>
                    <a:prstGeom prst="rect">
                      <a:avLst/>
                    </a:prstGeom>
                    <a:noFill/>
                    <a:ln>
                      <a:noFill/>
                    </a:ln>
                  </pic:spPr>
                </pic:pic>
              </a:graphicData>
            </a:graphic>
          </wp:inline>
        </w:drawing>
      </w:r>
      <w:bookmarkStart w:id="0" w:name="_GoBack"/>
      <w:bookmarkEnd w:id="0"/>
    </w:p>
    <w:p w:rsidR="005C0C57" w:rsidRPr="005C0C57" w:rsidRDefault="005C0C57" w:rsidP="005C0C57">
      <w:pPr>
        <w:widowControl w:val="0"/>
        <w:autoSpaceDE w:val="0"/>
        <w:autoSpaceDN w:val="0"/>
        <w:adjustRightInd w:val="0"/>
        <w:spacing w:after="0" w:line="240" w:lineRule="auto"/>
        <w:ind w:firstLine="698"/>
        <w:jc w:val="right"/>
        <w:rPr>
          <w:rFonts w:ascii="Times New Roman CYR" w:eastAsiaTheme="minorEastAsia" w:hAnsi="Times New Roman CYR" w:cs="Times New Roman CYR"/>
          <w:sz w:val="28"/>
          <w:szCs w:val="28"/>
          <w:lang w:eastAsia="ru-RU"/>
        </w:rPr>
      </w:pPr>
      <w:r w:rsidRPr="005C0C57">
        <w:rPr>
          <w:rFonts w:ascii="Times New Roman CYR" w:eastAsiaTheme="minorEastAsia" w:hAnsi="Times New Roman CYR" w:cs="Times New Roman CYR"/>
          <w:color w:val="26282F"/>
          <w:sz w:val="28"/>
          <w:szCs w:val="28"/>
          <w:lang w:eastAsia="ru-RU"/>
        </w:rPr>
        <w:lastRenderedPageBreak/>
        <w:t xml:space="preserve">Приложение № 3 </w:t>
      </w:r>
      <w:r w:rsidRPr="005C0C57">
        <w:rPr>
          <w:rFonts w:ascii="Times New Roman CYR" w:eastAsiaTheme="minorEastAsia" w:hAnsi="Times New Roman CYR" w:cs="Times New Roman CYR"/>
          <w:color w:val="26282F"/>
          <w:sz w:val="28"/>
          <w:szCs w:val="28"/>
          <w:lang w:eastAsia="ru-RU"/>
        </w:rPr>
        <w:br/>
      </w:r>
    </w:p>
    <w:p w:rsidR="005C0C57" w:rsidRPr="005C0C57" w:rsidRDefault="005C0C57" w:rsidP="005C0C5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p>
    <w:p w:rsidR="005C0C57" w:rsidRPr="005C0C57" w:rsidRDefault="005C0C57" w:rsidP="005C0C57">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color w:val="26282F"/>
          <w:sz w:val="28"/>
          <w:szCs w:val="28"/>
          <w:lang w:eastAsia="ru-RU"/>
        </w:rPr>
      </w:pPr>
      <w:r w:rsidRPr="005C0C57">
        <w:rPr>
          <w:rFonts w:ascii="Times New Roman CYR" w:eastAsiaTheme="minorEastAsia" w:hAnsi="Times New Roman CYR" w:cs="Times New Roman CYR"/>
          <w:b/>
          <w:bCs/>
          <w:color w:val="26282F"/>
          <w:sz w:val="28"/>
          <w:szCs w:val="28"/>
          <w:lang w:eastAsia="ru-RU"/>
        </w:rPr>
        <w:t>Положение</w:t>
      </w:r>
      <w:r w:rsidRPr="005C0C57">
        <w:rPr>
          <w:rFonts w:ascii="Times New Roman CYR" w:eastAsiaTheme="minorEastAsia" w:hAnsi="Times New Roman CYR" w:cs="Times New Roman CYR"/>
          <w:b/>
          <w:bCs/>
          <w:color w:val="26282F"/>
          <w:sz w:val="28"/>
          <w:szCs w:val="28"/>
          <w:lang w:eastAsia="ru-RU"/>
        </w:rPr>
        <w:br/>
        <w:t>о нормах профессиональной этики педагогических работников</w:t>
      </w:r>
    </w:p>
    <w:p w:rsidR="005C0C57" w:rsidRPr="005C0C57" w:rsidRDefault="005C0C57" w:rsidP="005C0C5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p>
    <w:p w:rsidR="005C0C57" w:rsidRPr="005C0C57" w:rsidRDefault="005C0C57" w:rsidP="005C0C57">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color w:val="26282F"/>
          <w:sz w:val="28"/>
          <w:szCs w:val="28"/>
          <w:lang w:eastAsia="ru-RU"/>
        </w:rPr>
      </w:pPr>
      <w:r w:rsidRPr="005C0C57">
        <w:rPr>
          <w:rFonts w:ascii="Times New Roman CYR" w:eastAsiaTheme="minorEastAsia" w:hAnsi="Times New Roman CYR" w:cs="Times New Roman CYR"/>
          <w:b/>
          <w:bCs/>
          <w:color w:val="26282F"/>
          <w:sz w:val="28"/>
          <w:szCs w:val="28"/>
          <w:lang w:eastAsia="ru-RU"/>
        </w:rPr>
        <w:t>I. Общие положения</w:t>
      </w:r>
    </w:p>
    <w:p w:rsidR="005C0C57" w:rsidRPr="005C0C57" w:rsidRDefault="005C0C57" w:rsidP="005C0C57">
      <w:pPr>
        <w:keepNext/>
        <w:keepLines/>
        <w:spacing w:before="240" w:after="0"/>
        <w:jc w:val="both"/>
        <w:outlineLvl w:val="0"/>
        <w:rPr>
          <w:rFonts w:ascii="Times New Roman" w:eastAsiaTheme="minorEastAsia" w:hAnsi="Times New Roman" w:cs="Times New Roman"/>
          <w:b/>
          <w:bCs/>
          <w:sz w:val="28"/>
          <w:szCs w:val="28"/>
          <w:lang w:eastAsia="ru-RU"/>
        </w:rPr>
      </w:pPr>
      <w:r w:rsidRPr="005C0C57">
        <w:rPr>
          <w:rFonts w:ascii="Times New Roman" w:eastAsiaTheme="minorEastAsia" w:hAnsi="Times New Roman" w:cs="Times New Roman"/>
          <w:sz w:val="28"/>
          <w:szCs w:val="28"/>
          <w:lang w:eastAsia="ru-RU"/>
        </w:rPr>
        <w:t xml:space="preserve">1 Положение о нормах профессиональной этики педагогических работников (далее - Положение) разработано на основании положений </w:t>
      </w:r>
      <w:hyperlink r:id="rId11" w:history="1">
        <w:r w:rsidRPr="005C0C57">
          <w:rPr>
            <w:rFonts w:ascii="Times New Roman" w:eastAsiaTheme="minorEastAsia" w:hAnsi="Times New Roman" w:cs="Times New Roman"/>
            <w:sz w:val="28"/>
            <w:szCs w:val="28"/>
            <w:lang w:eastAsia="ru-RU"/>
          </w:rPr>
          <w:t>Конституции</w:t>
        </w:r>
      </w:hyperlink>
      <w:r w:rsidRPr="005C0C57">
        <w:rPr>
          <w:rFonts w:ascii="Times New Roman" w:eastAsiaTheme="minorEastAsia" w:hAnsi="Times New Roman" w:cs="Times New Roman"/>
          <w:sz w:val="28"/>
          <w:szCs w:val="28"/>
          <w:lang w:eastAsia="ru-RU"/>
        </w:rPr>
        <w:t xml:space="preserve"> Российской Федерации, </w:t>
      </w:r>
      <w:hyperlink r:id="rId12" w:history="1">
        <w:r w:rsidRPr="005C0C57">
          <w:rPr>
            <w:rFonts w:ascii="Times New Roman" w:eastAsiaTheme="minorEastAsia" w:hAnsi="Times New Roman" w:cs="Times New Roman"/>
            <w:sz w:val="28"/>
            <w:szCs w:val="28"/>
            <w:lang w:eastAsia="ru-RU"/>
          </w:rPr>
          <w:t>Трудового кодекса</w:t>
        </w:r>
      </w:hyperlink>
      <w:r w:rsidRPr="005C0C57">
        <w:rPr>
          <w:rFonts w:ascii="Times New Roman" w:eastAsiaTheme="minorEastAsia" w:hAnsi="Times New Roman" w:cs="Times New Roman"/>
          <w:sz w:val="28"/>
          <w:szCs w:val="28"/>
          <w:lang w:eastAsia="ru-RU"/>
        </w:rPr>
        <w:t xml:space="preserve"> Российской Федерации, </w:t>
      </w:r>
      <w:hyperlink r:id="rId13" w:history="1">
        <w:r w:rsidRPr="005C0C57">
          <w:rPr>
            <w:rFonts w:ascii="Times New Roman" w:eastAsiaTheme="minorEastAsia" w:hAnsi="Times New Roman" w:cs="Times New Roman"/>
            <w:sz w:val="28"/>
            <w:szCs w:val="28"/>
            <w:lang w:eastAsia="ru-RU"/>
          </w:rPr>
          <w:t>Федерального закона</w:t>
        </w:r>
      </w:hyperlink>
      <w:r w:rsidRPr="005C0C57">
        <w:rPr>
          <w:rFonts w:ascii="Times New Roman" w:eastAsiaTheme="minorEastAsia" w:hAnsi="Times New Roman" w:cs="Times New Roman"/>
          <w:sz w:val="28"/>
          <w:szCs w:val="28"/>
          <w:lang w:eastAsia="ru-RU"/>
        </w:rPr>
        <w:t xml:space="preserve"> от 29 декабря 2012 г. N 273-ФЗ "Об образовании в Российской Федерации" (далее - Закон об образовании), </w:t>
      </w:r>
      <w:hyperlink r:id="rId14" w:history="1">
        <w:r w:rsidRPr="005C0C57">
          <w:rPr>
            <w:rFonts w:ascii="Times New Roman" w:eastAsiaTheme="minorEastAsia" w:hAnsi="Times New Roman" w:cs="Times New Roman"/>
            <w:sz w:val="28"/>
            <w:szCs w:val="28"/>
            <w:lang w:eastAsia="ru-RU"/>
          </w:rPr>
          <w:t>Федерального закона</w:t>
        </w:r>
      </w:hyperlink>
      <w:r w:rsidRPr="005C0C57">
        <w:rPr>
          <w:rFonts w:ascii="Times New Roman" w:eastAsiaTheme="minorEastAsia" w:hAnsi="Times New Roman" w:cs="Times New Roman"/>
          <w:sz w:val="28"/>
          <w:szCs w:val="28"/>
          <w:lang w:eastAsia="ru-RU"/>
        </w:rPr>
        <w:t xml:space="preserve"> от 25 декабря 2008 г. N 273-ФЗ "О противодействии коррупции" и </w:t>
      </w:r>
      <w:hyperlink r:id="rId15" w:history="1">
        <w:r w:rsidRPr="005C0C57">
          <w:rPr>
            <w:rFonts w:ascii="Times New Roman" w:eastAsiaTheme="minorEastAsia" w:hAnsi="Times New Roman" w:cs="Times New Roman"/>
            <w:sz w:val="28"/>
            <w:szCs w:val="28"/>
            <w:lang w:eastAsia="ru-RU"/>
          </w:rPr>
          <w:t>Федерального закона</w:t>
        </w:r>
      </w:hyperlink>
      <w:r w:rsidRPr="005C0C57">
        <w:rPr>
          <w:rFonts w:ascii="Times New Roman" w:eastAsiaTheme="minorEastAsia" w:hAnsi="Times New Roman" w:cs="Times New Roman"/>
          <w:sz w:val="28"/>
          <w:szCs w:val="28"/>
          <w:lang w:eastAsia="ru-RU"/>
        </w:rPr>
        <w:t xml:space="preserve"> от 29 декабря 2010 г. N 436-ФЗ "О защите детей от информации, причиняющей вред их здоровью и развитию", </w:t>
      </w:r>
      <w:hyperlink r:id="rId16" w:history="1">
        <w:r w:rsidRPr="005C0C57">
          <w:rPr>
            <w:rFonts w:ascii="Times New Roman" w:eastAsiaTheme="minorEastAsia" w:hAnsi="Times New Roman" w:cs="Times New Roman"/>
            <w:sz w:val="28"/>
            <w:szCs w:val="28"/>
            <w:lang w:eastAsia="ru-RU"/>
          </w:rPr>
          <w:t>Закона РТ от 8 июля 1992 г. N 1560-XII "О государственных языках Республики Татарстан и других языках в Республике Татарстан" (с изменениями и дополнениями от 06.04.2023г.)</w:t>
        </w:r>
      </w:hyperlink>
    </w:p>
    <w:p w:rsidR="005C0C57" w:rsidRPr="005C0C57" w:rsidRDefault="005C0C57" w:rsidP="005C0C5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5C0C57">
        <w:rPr>
          <w:rFonts w:ascii="Times New Roman CYR" w:eastAsiaTheme="minorEastAsia" w:hAnsi="Times New Roman CYR" w:cs="Times New Roman CYR"/>
          <w:sz w:val="28"/>
          <w:szCs w:val="28"/>
          <w:lang w:eastAsia="ru-RU"/>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5C0C57" w:rsidRPr="005C0C57" w:rsidRDefault="005C0C57" w:rsidP="005C0C5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p>
    <w:p w:rsidR="005C0C57" w:rsidRPr="005C0C57" w:rsidRDefault="005C0C57" w:rsidP="005C0C57">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color w:val="26282F"/>
          <w:sz w:val="28"/>
          <w:szCs w:val="28"/>
          <w:lang w:eastAsia="ru-RU"/>
        </w:rPr>
      </w:pPr>
      <w:r w:rsidRPr="005C0C57">
        <w:rPr>
          <w:rFonts w:ascii="Times New Roman CYR" w:eastAsiaTheme="minorEastAsia" w:hAnsi="Times New Roman CYR" w:cs="Times New Roman CYR"/>
          <w:b/>
          <w:bCs/>
          <w:color w:val="26282F"/>
          <w:sz w:val="28"/>
          <w:szCs w:val="28"/>
          <w:lang w:eastAsia="ru-RU"/>
        </w:rPr>
        <w:t>II. Нормы профессиональной этики педагогических работников</w:t>
      </w:r>
    </w:p>
    <w:p w:rsidR="005C0C57" w:rsidRPr="005C0C57" w:rsidRDefault="005C0C57" w:rsidP="005C0C5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p>
    <w:p w:rsidR="005C0C57" w:rsidRPr="005C0C57" w:rsidRDefault="005C0C57" w:rsidP="005C0C5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5C0C57">
        <w:rPr>
          <w:rFonts w:ascii="Times New Roman CYR" w:eastAsiaTheme="minorEastAsia" w:hAnsi="Times New Roman CYR" w:cs="Times New Roman CYR"/>
          <w:sz w:val="28"/>
          <w:szCs w:val="28"/>
          <w:lang w:eastAsia="ru-RU"/>
        </w:rPr>
        <w:t>3. Профессиональная этика педагогических работников - совокупность моральных норм, определяющих их отношение к своему профессиональному долгу и ко всем участникам образовательных отношений.</w:t>
      </w:r>
    </w:p>
    <w:p w:rsidR="005C0C57" w:rsidRPr="005C0C57" w:rsidRDefault="005C0C57" w:rsidP="005C0C5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5C0C57">
        <w:rPr>
          <w:rFonts w:ascii="Times New Roman CYR" w:eastAsiaTheme="minorEastAsia" w:hAnsi="Times New Roman CYR" w:cs="Times New Roman CYR"/>
          <w:sz w:val="28"/>
          <w:szCs w:val="28"/>
          <w:lang w:eastAsia="ru-RU"/>
        </w:rPr>
        <w:t xml:space="preserve">Нормы профессиональной этики, предусмотренные </w:t>
      </w:r>
      <w:hyperlink r:id="rId17" w:history="1">
        <w:r w:rsidRPr="005C0C57">
          <w:rPr>
            <w:rFonts w:ascii="Times New Roman CYR" w:eastAsiaTheme="minorEastAsia" w:hAnsi="Times New Roman CYR" w:cs="Times New Roman CYR"/>
            <w:sz w:val="28"/>
            <w:szCs w:val="28"/>
            <w:lang w:eastAsia="ru-RU"/>
          </w:rPr>
          <w:t>Законом</w:t>
        </w:r>
      </w:hyperlink>
      <w:r w:rsidRPr="005C0C57">
        <w:rPr>
          <w:rFonts w:ascii="Times New Roman CYR" w:eastAsiaTheme="minorEastAsia" w:hAnsi="Times New Roman CYR" w:cs="Times New Roman CYR"/>
          <w:sz w:val="28"/>
          <w:szCs w:val="28"/>
          <w:lang w:eastAsia="ru-RU"/>
        </w:rPr>
        <w:t xml:space="preserve"> об образовании:</w:t>
      </w:r>
    </w:p>
    <w:p w:rsidR="005C0C57" w:rsidRPr="005C0C57" w:rsidRDefault="005C0C57" w:rsidP="005C0C5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5C0C57">
        <w:rPr>
          <w:rFonts w:ascii="Times New Roman CYR" w:eastAsiaTheme="minorEastAsia" w:hAnsi="Times New Roman CYR" w:cs="Times New Roman CYR"/>
          <w:sz w:val="28"/>
          <w:szCs w:val="28"/>
          <w:lang w:eastAsia="ru-RU"/>
        </w:rPr>
        <w:t>- обязанность педагогических работников следовать требованиям профессиональной этики (</w:t>
      </w:r>
      <w:hyperlink r:id="rId18" w:history="1">
        <w:r w:rsidRPr="005C0C57">
          <w:rPr>
            <w:rFonts w:ascii="Times New Roman CYR" w:eastAsiaTheme="minorEastAsia" w:hAnsi="Times New Roman CYR" w:cs="Times New Roman CYR"/>
            <w:sz w:val="28"/>
            <w:szCs w:val="28"/>
            <w:lang w:eastAsia="ru-RU"/>
          </w:rPr>
          <w:t>п. 2 ч. 1 ст. 48</w:t>
        </w:r>
      </w:hyperlink>
      <w:r w:rsidRPr="005C0C57">
        <w:rPr>
          <w:rFonts w:ascii="Times New Roman CYR" w:eastAsiaTheme="minorEastAsia" w:hAnsi="Times New Roman CYR" w:cs="Times New Roman CYR"/>
          <w:sz w:val="28"/>
          <w:szCs w:val="28"/>
          <w:lang w:eastAsia="ru-RU"/>
        </w:rPr>
        <w:t>);</w:t>
      </w:r>
    </w:p>
    <w:p w:rsidR="005C0C57" w:rsidRPr="005C0C57" w:rsidRDefault="005C0C57" w:rsidP="005C0C5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5C0C57">
        <w:rPr>
          <w:rFonts w:ascii="Times New Roman CYR" w:eastAsiaTheme="minorEastAsia" w:hAnsi="Times New Roman CYR" w:cs="Times New Roman CYR"/>
          <w:sz w:val="28"/>
          <w:szCs w:val="28"/>
          <w:lang w:eastAsia="ru-RU"/>
        </w:rPr>
        <w:t>- закрепление норм профессиональной этики в локальных нормативных актах образовательной организации (</w:t>
      </w:r>
      <w:hyperlink r:id="rId19" w:history="1">
        <w:r w:rsidRPr="005C0C57">
          <w:rPr>
            <w:rFonts w:ascii="Times New Roman CYR" w:eastAsiaTheme="minorEastAsia" w:hAnsi="Times New Roman CYR" w:cs="Times New Roman CYR"/>
            <w:sz w:val="28"/>
            <w:szCs w:val="28"/>
            <w:lang w:eastAsia="ru-RU"/>
          </w:rPr>
          <w:t>ч. 4 ст. 47</w:t>
        </w:r>
      </w:hyperlink>
      <w:r w:rsidRPr="005C0C57">
        <w:rPr>
          <w:rFonts w:ascii="Times New Roman CYR" w:eastAsiaTheme="minorEastAsia" w:hAnsi="Times New Roman CYR" w:cs="Times New Roman CYR"/>
          <w:sz w:val="28"/>
          <w:szCs w:val="28"/>
          <w:lang w:eastAsia="ru-RU"/>
        </w:rPr>
        <w:t>);</w:t>
      </w:r>
    </w:p>
    <w:p w:rsidR="005C0C57" w:rsidRPr="005C0C57" w:rsidRDefault="005C0C57" w:rsidP="005C0C5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5C0C57">
        <w:rPr>
          <w:rFonts w:ascii="Times New Roman CYR" w:eastAsiaTheme="minorEastAsia" w:hAnsi="Times New Roman CYR" w:cs="Times New Roman CYR"/>
          <w:sz w:val="28"/>
          <w:szCs w:val="28"/>
          <w:lang w:eastAsia="ru-RU"/>
        </w:rPr>
        <w:t>- ответственность педагогических работников за неисполнение или ненадлежащее исполнение обязанности по соблюдению норм профессиональной этики (</w:t>
      </w:r>
      <w:hyperlink r:id="rId20" w:history="1">
        <w:r w:rsidRPr="005C0C57">
          <w:rPr>
            <w:rFonts w:ascii="Times New Roman CYR" w:eastAsiaTheme="minorEastAsia" w:hAnsi="Times New Roman CYR" w:cs="Times New Roman CYR"/>
            <w:sz w:val="28"/>
            <w:szCs w:val="28"/>
            <w:lang w:eastAsia="ru-RU"/>
          </w:rPr>
          <w:t>ч. 4 ст. 48</w:t>
        </w:r>
      </w:hyperlink>
      <w:r w:rsidRPr="005C0C57">
        <w:rPr>
          <w:rFonts w:ascii="Times New Roman CYR" w:eastAsiaTheme="minorEastAsia" w:hAnsi="Times New Roman CYR" w:cs="Times New Roman CYR"/>
          <w:sz w:val="28"/>
          <w:szCs w:val="28"/>
          <w:lang w:eastAsia="ru-RU"/>
        </w:rPr>
        <w:t>).</w:t>
      </w:r>
    </w:p>
    <w:p w:rsidR="005C0C57" w:rsidRPr="005C0C57" w:rsidRDefault="005C0C57" w:rsidP="005C0C5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5C0C57">
        <w:rPr>
          <w:rFonts w:ascii="Times New Roman CYR" w:eastAsiaTheme="minorEastAsia" w:hAnsi="Times New Roman CYR" w:cs="Times New Roman CYR"/>
          <w:sz w:val="28"/>
          <w:szCs w:val="28"/>
          <w:lang w:eastAsia="ru-RU"/>
        </w:rPr>
        <w:lastRenderedPageBreak/>
        <w:t>- наличие у педагогических работников права на справедливое и объективное расследование нарушения норм профессиональной этики педагогических работников (п.13 ч.3 ст.47);</w:t>
      </w:r>
    </w:p>
    <w:p w:rsidR="005C0C57" w:rsidRPr="005C0C57" w:rsidRDefault="005C0C57" w:rsidP="005C0C5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5C0C57">
        <w:rPr>
          <w:rFonts w:ascii="Times New Roman CYR" w:eastAsiaTheme="minorEastAsia" w:hAnsi="Times New Roman CYR" w:cs="Times New Roman CYR"/>
          <w:sz w:val="28"/>
          <w:szCs w:val="28"/>
          <w:lang w:eastAsia="ru-RU"/>
        </w:rPr>
        <w:t>4. Педагогические работники при всех обстоятельствах должны сохранять честь и достоинство, присущие их деятельности.</w:t>
      </w:r>
    </w:p>
    <w:p w:rsidR="005C0C57" w:rsidRPr="005C0C57" w:rsidRDefault="005C0C57" w:rsidP="005C0C5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5C0C57">
        <w:rPr>
          <w:rFonts w:ascii="Times New Roman CYR" w:eastAsiaTheme="minorEastAsia" w:hAnsi="Times New Roman CYR" w:cs="Times New Roman CYR"/>
          <w:sz w:val="28"/>
          <w:szCs w:val="28"/>
          <w:lang w:eastAsia="ru-RU"/>
        </w:rPr>
        <w:t>Педагогические работники, сознавая ответственность перед государством, обществом и гражданами, призваны:</w:t>
      </w:r>
    </w:p>
    <w:p w:rsidR="005C0C57" w:rsidRPr="005C0C57" w:rsidRDefault="005C0C57" w:rsidP="005C0C5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5C0C57">
        <w:rPr>
          <w:rFonts w:ascii="Times New Roman CYR" w:eastAsiaTheme="minorEastAsia" w:hAnsi="Times New Roman CYR" w:cs="Times New Roman CYR"/>
          <w:sz w:val="28"/>
          <w:szCs w:val="28"/>
          <w:lang w:eastAsia="ru-RU"/>
        </w:rPr>
        <w:t>а) уважать честь и достоинство обучающихся и других участников образовательных отношений;</w:t>
      </w:r>
    </w:p>
    <w:p w:rsidR="005C0C57" w:rsidRPr="005C0C57" w:rsidRDefault="005C0C57" w:rsidP="005C0C5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5C0C57">
        <w:rPr>
          <w:rFonts w:ascii="Times New Roman CYR" w:eastAsiaTheme="minorEastAsia" w:hAnsi="Times New Roman CYR" w:cs="Times New Roman CYR"/>
          <w:sz w:val="28"/>
          <w:szCs w:val="28"/>
          <w:lang w:eastAsia="ru-RU"/>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5C0C57" w:rsidRPr="005C0C57" w:rsidRDefault="005C0C57" w:rsidP="005C0C5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5C0C57">
        <w:rPr>
          <w:rFonts w:ascii="Times New Roman CYR" w:eastAsiaTheme="minorEastAsia" w:hAnsi="Times New Roman CYR" w:cs="Times New Roman CYR"/>
          <w:sz w:val="28"/>
          <w:szCs w:val="28"/>
          <w:lang w:eastAsia="ru-RU"/>
        </w:rPr>
        <w:t>в) проявлять доброжелательность, вежливость, тактичность и внимательность к обучающимся, их родителям (законным представителям) и коллегам;</w:t>
      </w:r>
    </w:p>
    <w:p w:rsidR="005C0C57" w:rsidRPr="005C0C57" w:rsidRDefault="005C0C57" w:rsidP="005C0C5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5C0C57">
        <w:rPr>
          <w:rFonts w:ascii="Times New Roman CYR" w:eastAsiaTheme="minorEastAsia" w:hAnsi="Times New Roman CYR" w:cs="Times New Roman CYR"/>
          <w:sz w:val="28"/>
          <w:szCs w:val="28"/>
          <w:lang w:eastAsia="ru-RU"/>
        </w:rPr>
        <w:t>г) проявлять уважение к культуре многонационального народа Российской Федерации,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5C0C57" w:rsidRPr="005C0C57" w:rsidRDefault="005C0C57" w:rsidP="005C0C5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5C0C57">
        <w:rPr>
          <w:rFonts w:ascii="Times New Roman CYR" w:eastAsiaTheme="minorEastAsia" w:hAnsi="Times New Roman CYR" w:cs="Times New Roman CYR"/>
          <w:sz w:val="28"/>
          <w:szCs w:val="28"/>
          <w:lang w:eastAsia="ru-RU"/>
        </w:rPr>
        <w:t>д)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 соблюдать беспристрастность, исключающую возможность влияния на свою профессиональную деятельность;</w:t>
      </w:r>
    </w:p>
    <w:p w:rsidR="005C0C57" w:rsidRPr="005C0C57" w:rsidRDefault="005C0C57" w:rsidP="005C0C5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5C0C57">
        <w:rPr>
          <w:rFonts w:ascii="Times New Roman CYR" w:eastAsiaTheme="minorEastAsia" w:hAnsi="Times New Roman CYR" w:cs="Times New Roman CYR"/>
          <w:sz w:val="28"/>
          <w:szCs w:val="28"/>
          <w:lang w:eastAsia="ru-RU"/>
        </w:rPr>
        <w:t>ж)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5C0C57" w:rsidRPr="005C0C57" w:rsidRDefault="005C0C57" w:rsidP="005C0C5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5C0C57">
        <w:rPr>
          <w:rFonts w:ascii="Times New Roman CYR" w:eastAsiaTheme="minorEastAsia" w:hAnsi="Times New Roman CYR" w:cs="Times New Roman CYR"/>
          <w:sz w:val="28"/>
          <w:szCs w:val="28"/>
          <w:lang w:eastAsia="ru-RU"/>
        </w:rPr>
        <w:t>з) придерживаться аккуратного внешнего вида, соответствующего профессиональному этикету, преподаваемой дисциплине, задачам реализуемой образовательной программы с учетом религиозных, национальных и культурных традиций в соответствии с действующим законодательством Российской Федерации и законодательством субъектов Российской Федерации, а также с учетом индивидуальных особенностей педагогического работника;</w:t>
      </w:r>
    </w:p>
    <w:p w:rsidR="005C0C57" w:rsidRPr="005C0C57" w:rsidRDefault="005C0C57" w:rsidP="005C0C5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5C0C57">
        <w:rPr>
          <w:rFonts w:ascii="Times New Roman CYR" w:eastAsiaTheme="minorEastAsia" w:hAnsi="Times New Roman CYR" w:cs="Times New Roman CYR"/>
          <w:sz w:val="28"/>
          <w:szCs w:val="28"/>
          <w:lang w:eastAsia="ru-RU"/>
        </w:rPr>
        <w:t xml:space="preserve">и) соблюдать правила государственных языков Республики Татарстан, культуру своей речи, не допускать использования ненормативной лексики, оскорбительных и дискриминационных высказываний; предъявления неправомерных обвинений, а также угроз, выражений или действий, препятствующих нормальному общению или провоцирующих противоправное поведение, в том числе при взаимодействии с участниками образовательных отношений посредством информационно-телекоммуникационной сети "Интернет", и (или) </w:t>
      </w:r>
      <w:r w:rsidRPr="005C0C57">
        <w:rPr>
          <w:rFonts w:ascii="Times New Roman CYR" w:eastAsiaTheme="minorEastAsia" w:hAnsi="Times New Roman CYR" w:cs="Times New Roman CYR"/>
          <w:sz w:val="28"/>
          <w:szCs w:val="28"/>
          <w:lang w:eastAsia="ru-RU"/>
        </w:rPr>
        <w:lastRenderedPageBreak/>
        <w:t>программ для электронных вычислительных машин, которые предназначены и (или) используются для обмена электронными сообщениями (электронные мессенджеры);</w:t>
      </w:r>
    </w:p>
    <w:p w:rsidR="005C0C57" w:rsidRPr="005C0C57" w:rsidRDefault="005C0C57" w:rsidP="005C0C5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5C0C57">
        <w:rPr>
          <w:rFonts w:ascii="Times New Roman CYR" w:eastAsiaTheme="minorEastAsia" w:hAnsi="Times New Roman CYR" w:cs="Times New Roman CYR"/>
          <w:sz w:val="28"/>
          <w:szCs w:val="28"/>
          <w:lang w:eastAsia="ru-RU"/>
        </w:rPr>
        <w:t>к)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5C0C57" w:rsidRPr="005C0C57" w:rsidRDefault="005C0C57" w:rsidP="005C0C5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5C0C57">
        <w:rPr>
          <w:rFonts w:ascii="Times New Roman CYR" w:eastAsiaTheme="minorEastAsia" w:hAnsi="Times New Roman CYR" w:cs="Times New Roman CYR"/>
          <w:sz w:val="28"/>
          <w:szCs w:val="28"/>
          <w:lang w:eastAsia="ru-RU"/>
        </w:rPr>
        <w:t>л)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 не терять самообладания, сохранять спокойствие, не поддаваться на провокации и стараться избегать конфликтных ситуаций;</w:t>
      </w:r>
    </w:p>
    <w:p w:rsidR="005C0C57" w:rsidRPr="005C0C57" w:rsidRDefault="005C0C57" w:rsidP="005C0C5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5C0C57">
        <w:rPr>
          <w:rFonts w:ascii="Times New Roman CYR" w:eastAsiaTheme="minorEastAsia" w:hAnsi="Times New Roman CYR" w:cs="Times New Roman CYR"/>
          <w:sz w:val="28"/>
          <w:szCs w:val="28"/>
          <w:lang w:eastAsia="ru-RU"/>
        </w:rPr>
        <w:t>м) принимать меры по недопущению возникновения и урегулированию возникших случаев конфликта интересов, а также по обеспечению конфиденциальности информации об обучающихся за разглашение которой педагогические работники несут ответственность или которая стала им известна в связи с исполнением своих должностных обязанностей.</w:t>
      </w:r>
    </w:p>
    <w:p w:rsidR="005C0C57" w:rsidRPr="005C0C57" w:rsidRDefault="005C0C57" w:rsidP="005C0C5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p>
    <w:p w:rsidR="005C0C57" w:rsidRPr="005C0C57" w:rsidRDefault="005C0C57" w:rsidP="005C0C57">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color w:val="26282F"/>
          <w:sz w:val="28"/>
          <w:szCs w:val="28"/>
          <w:lang w:eastAsia="ru-RU"/>
        </w:rPr>
      </w:pPr>
      <w:r w:rsidRPr="005C0C57">
        <w:rPr>
          <w:rFonts w:ascii="Times New Roman CYR" w:eastAsiaTheme="minorEastAsia" w:hAnsi="Times New Roman CYR" w:cs="Times New Roman CYR"/>
          <w:b/>
          <w:bCs/>
          <w:color w:val="26282F"/>
          <w:sz w:val="28"/>
          <w:szCs w:val="28"/>
          <w:lang w:eastAsia="ru-RU"/>
        </w:rPr>
        <w:t>III.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5C0C57" w:rsidRPr="005C0C57" w:rsidRDefault="005C0C57" w:rsidP="005C0C5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p>
    <w:p w:rsidR="005C0C57" w:rsidRPr="005C0C57" w:rsidRDefault="005C0C57" w:rsidP="005C0C5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5C0C57">
        <w:rPr>
          <w:rFonts w:ascii="Times New Roman CYR" w:eastAsiaTheme="minorEastAsia" w:hAnsi="Times New Roman CYR" w:cs="Times New Roman CYR"/>
          <w:sz w:val="28"/>
          <w:szCs w:val="28"/>
          <w:lang w:eastAsia="ru-RU"/>
        </w:rPr>
        <w:t>5. Образовательная организация стремится обеспечить защиту чести, достоинства и деловой репутации педагогических работников, способствовать формированию благоприятного для эффективной работы морально-психологического климата, а также справедливое и объективное расследование нарушения норм профессиональной этики педагогических работников.</w:t>
      </w:r>
    </w:p>
    <w:p w:rsidR="005C0C57" w:rsidRPr="005C0C57" w:rsidRDefault="005C0C57" w:rsidP="005C0C5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5C0C57">
        <w:rPr>
          <w:rFonts w:ascii="Times New Roman CYR" w:eastAsiaTheme="minorEastAsia" w:hAnsi="Times New Roman CYR" w:cs="Times New Roman CYR"/>
          <w:sz w:val="28"/>
          <w:szCs w:val="28"/>
          <w:lang w:eastAsia="ru-RU"/>
        </w:rPr>
        <w:t xml:space="preserve">6. Случаи нарушения норм профессиональной этики педагогических работников, установленных </w:t>
      </w:r>
      <w:hyperlink w:anchor="sub_1200" w:history="1">
        <w:r w:rsidRPr="005C0C57">
          <w:rPr>
            <w:rFonts w:ascii="Times New Roman CYR" w:eastAsiaTheme="minorEastAsia" w:hAnsi="Times New Roman CYR" w:cs="Times New Roman CYR"/>
            <w:sz w:val="28"/>
            <w:szCs w:val="28"/>
            <w:lang w:eastAsia="ru-RU"/>
          </w:rPr>
          <w:t>разделом I</w:t>
        </w:r>
        <w:r w:rsidRPr="005C0C57">
          <w:rPr>
            <w:rFonts w:ascii="Times New Roman CYR" w:eastAsiaTheme="minorEastAsia" w:hAnsi="Times New Roman CYR" w:cs="Times New Roman CYR"/>
            <w:color w:val="106BBE"/>
            <w:sz w:val="28"/>
            <w:szCs w:val="28"/>
            <w:lang w:eastAsia="ru-RU"/>
          </w:rPr>
          <w:t>I</w:t>
        </w:r>
      </w:hyperlink>
      <w:r w:rsidRPr="005C0C57">
        <w:rPr>
          <w:rFonts w:ascii="Times New Roman CYR" w:eastAsiaTheme="minorEastAsia" w:hAnsi="Times New Roman CYR" w:cs="Times New Roman CYR"/>
          <w:sz w:val="28"/>
          <w:szCs w:val="28"/>
          <w:lang w:eastAsia="ru-RU"/>
        </w:rPr>
        <w:t xml:space="preserve">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w:t>
      </w:r>
      <w:hyperlink r:id="rId21" w:history="1">
        <w:r w:rsidRPr="005C0C57">
          <w:rPr>
            <w:rFonts w:ascii="Times New Roman CYR" w:eastAsiaTheme="minorEastAsia" w:hAnsi="Times New Roman CYR" w:cs="Times New Roman CYR"/>
            <w:sz w:val="28"/>
            <w:szCs w:val="28"/>
            <w:lang w:eastAsia="ru-RU"/>
          </w:rPr>
          <w:t>частью 2 статьи 45</w:t>
        </w:r>
      </w:hyperlink>
      <w:r w:rsidRPr="005C0C57">
        <w:rPr>
          <w:rFonts w:ascii="Times New Roman CYR" w:eastAsiaTheme="minorEastAsia" w:hAnsi="Times New Roman CYR" w:cs="Times New Roman CYR"/>
          <w:sz w:val="28"/>
          <w:szCs w:val="28"/>
          <w:lang w:eastAsia="ru-RU"/>
        </w:rPr>
        <w:t xml:space="preserve"> Федерального закона от 29 декабря 2012 г. N 273-ФЗ "Об образовании в Российской Федерации".</w:t>
      </w:r>
    </w:p>
    <w:p w:rsidR="005C0C57" w:rsidRPr="005C0C57" w:rsidRDefault="005C0C57" w:rsidP="005C0C5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5C0C57">
        <w:rPr>
          <w:rFonts w:ascii="Times New Roman CYR" w:eastAsiaTheme="minorEastAsia" w:hAnsi="Times New Roman CYR" w:cs="Times New Roman CYR"/>
          <w:sz w:val="28"/>
          <w:szCs w:val="28"/>
          <w:lang w:eastAsia="ru-RU"/>
        </w:rPr>
        <w:t xml:space="preserve">Порядок рассмотрения индивидуальных трудовых споров в комиссиях по трудовым спорам регулируется в порядке, установленном </w:t>
      </w:r>
      <w:hyperlink r:id="rId22" w:history="1">
        <w:r w:rsidRPr="005C0C57">
          <w:rPr>
            <w:rFonts w:ascii="Times New Roman CYR" w:eastAsiaTheme="minorEastAsia" w:hAnsi="Times New Roman CYR" w:cs="Times New Roman CYR"/>
            <w:sz w:val="28"/>
            <w:szCs w:val="28"/>
            <w:lang w:eastAsia="ru-RU"/>
          </w:rPr>
          <w:t>главой 60</w:t>
        </w:r>
      </w:hyperlink>
      <w:r w:rsidRPr="005C0C57">
        <w:rPr>
          <w:rFonts w:ascii="Times New Roman CYR" w:eastAsiaTheme="minorEastAsia" w:hAnsi="Times New Roman CYR" w:cs="Times New Roman CYR"/>
          <w:sz w:val="28"/>
          <w:szCs w:val="28"/>
          <w:lang w:eastAsia="ru-RU"/>
        </w:rPr>
        <w:t xml:space="preserve">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5C0C57" w:rsidRPr="005C0C57" w:rsidRDefault="005C0C57" w:rsidP="005C0C5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5C0C57">
        <w:rPr>
          <w:rFonts w:ascii="Times New Roman CYR" w:eastAsiaTheme="minorEastAsia" w:hAnsi="Times New Roman CYR" w:cs="Times New Roman CYR"/>
          <w:sz w:val="28"/>
          <w:szCs w:val="28"/>
          <w:lang w:eastAsia="ru-RU"/>
        </w:rPr>
        <w:t>7.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5C0C57" w:rsidRPr="005C0C57" w:rsidRDefault="005C0C57" w:rsidP="005C0C5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5C0C57">
        <w:rPr>
          <w:rFonts w:ascii="Times New Roman CYR" w:eastAsiaTheme="minorEastAsia" w:hAnsi="Times New Roman CYR" w:cs="Times New Roman CYR"/>
          <w:sz w:val="28"/>
          <w:szCs w:val="28"/>
          <w:lang w:eastAsia="ru-RU"/>
        </w:rPr>
        <w:lastRenderedPageBreak/>
        <w:t>8.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5C0C57" w:rsidRPr="005C0C57" w:rsidRDefault="005C0C57" w:rsidP="005C0C5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5C0C57">
        <w:rPr>
          <w:rFonts w:ascii="Times New Roman CYR" w:eastAsiaTheme="minorEastAsia" w:hAnsi="Times New Roman CYR" w:cs="Times New Roman CYR"/>
          <w:sz w:val="28"/>
          <w:szCs w:val="28"/>
          <w:lang w:eastAsia="ru-RU"/>
        </w:rPr>
        <w:t>9.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региональную комиссию по защите профессиональной чести и достоинства педагогических работников, и (или) в суд, а также в правоохранительные органы при необходимости.</w:t>
      </w:r>
    </w:p>
    <w:p w:rsidR="005C0C57" w:rsidRPr="005C0C57" w:rsidRDefault="005C0C57" w:rsidP="005C0C5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p>
    <w:p w:rsidR="005C0C57" w:rsidRPr="00C90D2F" w:rsidRDefault="005C0C57" w:rsidP="00C90D2F">
      <w:pPr>
        <w:pStyle w:val="a3"/>
        <w:jc w:val="both"/>
        <w:rPr>
          <w:rFonts w:ascii="Times New Roman" w:hAnsi="Times New Roman" w:cs="Times New Roman"/>
          <w:sz w:val="26"/>
          <w:szCs w:val="26"/>
        </w:rPr>
      </w:pPr>
    </w:p>
    <w:sectPr w:rsidR="005C0C57" w:rsidRPr="00C90D2F" w:rsidSect="002350EB">
      <w:pgSz w:w="11906" w:h="16838"/>
      <w:pgMar w:top="1134" w:right="1440" w:bottom="1135"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altName w:val="Times New Roman"/>
    <w:panose1 w:val="00000000000000000000"/>
    <w:charset w:val="00"/>
    <w:family w:val="roman"/>
    <w:notTrueType/>
    <w:pitch w:val="default"/>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1251"/>
    <w:rsid w:val="0008366C"/>
    <w:rsid w:val="00121251"/>
    <w:rsid w:val="002350EB"/>
    <w:rsid w:val="002F53BD"/>
    <w:rsid w:val="00485794"/>
    <w:rsid w:val="00534FBE"/>
    <w:rsid w:val="005C0C57"/>
    <w:rsid w:val="0069327F"/>
    <w:rsid w:val="00725B32"/>
    <w:rsid w:val="0086125B"/>
    <w:rsid w:val="00C733EB"/>
    <w:rsid w:val="00C83FA6"/>
    <w:rsid w:val="00C90D2F"/>
    <w:rsid w:val="00ED1687"/>
    <w:rsid w:val="00FB6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D4E04"/>
  <w15:chartTrackingRefBased/>
  <w15:docId w15:val="{BED51D39-A32F-4FAC-A6F5-6D0A06BCD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90D2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C90D2F"/>
    <w:pPr>
      <w:spacing w:after="0" w:line="240" w:lineRule="auto"/>
    </w:pPr>
  </w:style>
  <w:style w:type="character" w:customStyle="1" w:styleId="a4">
    <w:name w:val="Без интервала Знак"/>
    <w:link w:val="a3"/>
    <w:uiPriority w:val="1"/>
    <w:locked/>
    <w:rsid w:val="00C90D2F"/>
  </w:style>
  <w:style w:type="paragraph" w:styleId="a5">
    <w:name w:val="Normal (Web)"/>
    <w:basedOn w:val="a"/>
    <w:uiPriority w:val="99"/>
    <w:unhideWhenUsed/>
    <w:rsid w:val="00C733E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6275217">
      <w:bodyDiv w:val="1"/>
      <w:marLeft w:val="0"/>
      <w:marRight w:val="0"/>
      <w:marTop w:val="0"/>
      <w:marBottom w:val="0"/>
      <w:divBdr>
        <w:top w:val="none" w:sz="0" w:space="0" w:color="auto"/>
        <w:left w:val="none" w:sz="0" w:space="0" w:color="auto"/>
        <w:bottom w:val="none" w:sz="0" w:space="0" w:color="auto"/>
        <w:right w:val="none" w:sz="0" w:space="0" w:color="auto"/>
      </w:divBdr>
    </w:div>
    <w:div w:id="1431197616">
      <w:bodyDiv w:val="1"/>
      <w:marLeft w:val="0"/>
      <w:marRight w:val="0"/>
      <w:marTop w:val="0"/>
      <w:marBottom w:val="0"/>
      <w:divBdr>
        <w:top w:val="none" w:sz="0" w:space="0" w:color="auto"/>
        <w:left w:val="none" w:sz="0" w:space="0" w:color="auto"/>
        <w:bottom w:val="none" w:sz="0" w:space="0" w:color="auto"/>
        <w:right w:val="none" w:sz="0" w:space="0" w:color="auto"/>
      </w:divBdr>
    </w:div>
    <w:div w:id="1711225465">
      <w:bodyDiv w:val="1"/>
      <w:marLeft w:val="0"/>
      <w:marRight w:val="0"/>
      <w:marTop w:val="0"/>
      <w:marBottom w:val="0"/>
      <w:divBdr>
        <w:top w:val="none" w:sz="0" w:space="0" w:color="auto"/>
        <w:left w:val="none" w:sz="0" w:space="0" w:color="auto"/>
        <w:bottom w:val="none" w:sz="0" w:space="0" w:color="auto"/>
        <w:right w:val="none" w:sz="0" w:space="0" w:color="auto"/>
      </w:divBdr>
    </w:div>
    <w:div w:id="2034843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464265/f4c03dd9c490360b4d4a26a4e6631050554390af/" TargetMode="External"/><Relationship Id="rId13" Type="http://schemas.openxmlformats.org/officeDocument/2006/relationships/hyperlink" Target="https://internet.garant.ru/document/redirect/70291362/0" TargetMode="External"/><Relationship Id="rId18" Type="http://schemas.openxmlformats.org/officeDocument/2006/relationships/hyperlink" Target="https://internet.garant.ru/document/redirect/70291362/108586" TargetMode="External"/><Relationship Id="rId3" Type="http://schemas.openxmlformats.org/officeDocument/2006/relationships/webSettings" Target="webSettings.xml"/><Relationship Id="rId21" Type="http://schemas.openxmlformats.org/officeDocument/2006/relationships/hyperlink" Target="https://internet.garant.ru/document/redirect/70291362/108548" TargetMode="External"/><Relationship Id="rId7" Type="http://schemas.openxmlformats.org/officeDocument/2006/relationships/hyperlink" Target="https://www.consultant.ru/document/cons_doc_LAW_34683/8ef79405b257cd35fc3c034658021cd2f12e81f8/" TargetMode="External"/><Relationship Id="rId12" Type="http://schemas.openxmlformats.org/officeDocument/2006/relationships/hyperlink" Target="https://internet.garant.ru/document/redirect/12125268/0" TargetMode="External"/><Relationship Id="rId17" Type="http://schemas.openxmlformats.org/officeDocument/2006/relationships/hyperlink" Target="https://internet.garant.ru/document/redirect/70291362/0" TargetMode="External"/><Relationship Id="rId2" Type="http://schemas.openxmlformats.org/officeDocument/2006/relationships/settings" Target="settings.xml"/><Relationship Id="rId16" Type="http://schemas.openxmlformats.org/officeDocument/2006/relationships/hyperlink" Target="https://internet.garant.ru/document/redirect/8102506/0" TargetMode="External"/><Relationship Id="rId20" Type="http://schemas.openxmlformats.org/officeDocument/2006/relationships/hyperlink" Target="https://internet.garant.ru/document/redirect/70291362/108599" TargetMode="External"/><Relationship Id="rId1" Type="http://schemas.openxmlformats.org/officeDocument/2006/relationships/styles" Target="styles.xml"/><Relationship Id="rId6" Type="http://schemas.openxmlformats.org/officeDocument/2006/relationships/hyperlink" Target="https://internet.garant.ru/" TargetMode="External"/><Relationship Id="rId11" Type="http://schemas.openxmlformats.org/officeDocument/2006/relationships/hyperlink" Target="https://internet.garant.ru/document/redirect/10103000/0" TargetMode="External"/><Relationship Id="rId24" Type="http://schemas.openxmlformats.org/officeDocument/2006/relationships/theme" Target="theme/theme1.xml"/><Relationship Id="rId5" Type="http://schemas.openxmlformats.org/officeDocument/2006/relationships/hyperlink" Target="https://internet.garant.ru/" TargetMode="External"/><Relationship Id="rId15" Type="http://schemas.openxmlformats.org/officeDocument/2006/relationships/hyperlink" Target="https://internet.garant.ru/document/redirect/12181695/0" TargetMode="External"/><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https://internet.garant.ru/document/redirect/70291362/108571" TargetMode="External"/><Relationship Id="rId4" Type="http://schemas.openxmlformats.org/officeDocument/2006/relationships/image" Target="media/image1.jpeg"/><Relationship Id="rId9" Type="http://schemas.openxmlformats.org/officeDocument/2006/relationships/hyperlink" Target="https://www.consultant.ru/document/cons_doc_LAW_446691/8e6de8f6f68b08ad95bb2fa73e464bb1ae88b594/" TargetMode="External"/><Relationship Id="rId14" Type="http://schemas.openxmlformats.org/officeDocument/2006/relationships/hyperlink" Target="https://internet.garant.ru/document/redirect/12164203/0" TargetMode="External"/><Relationship Id="rId22" Type="http://schemas.openxmlformats.org/officeDocument/2006/relationships/hyperlink" Target="https://internet.garant.ru/document/redirect/12125268/106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1</Pages>
  <Words>3008</Words>
  <Characters>17148</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20116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Учитель</cp:lastModifiedBy>
  <cp:revision>15</cp:revision>
  <dcterms:created xsi:type="dcterms:W3CDTF">2026-02-24T08:20:00Z</dcterms:created>
  <dcterms:modified xsi:type="dcterms:W3CDTF">2026-05-13T21:38:00Z</dcterms:modified>
</cp:coreProperties>
</file>